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9FE" w:rsidRPr="00AC63EC" w:rsidRDefault="009C79FE" w:rsidP="009C79FE">
      <w:pPr>
        <w:keepNext/>
        <w:pBdr>
          <w:bottom w:val="single" w:sz="18" w:space="1" w:color="548DD4" w:themeColor="text2" w:themeTint="99"/>
        </w:pBdr>
        <w:spacing w:after="60"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ČESTNÉ PROHLÁŠENÍ DODAVATELE</w:t>
      </w:r>
    </w:p>
    <w:p w:rsidR="0050138A" w:rsidRPr="00992BBF" w:rsidRDefault="0050138A" w:rsidP="0022371C">
      <w:pPr>
        <w:pStyle w:val="Zkladntext"/>
        <w:spacing w:line="240" w:lineRule="auto"/>
        <w:ind w:left="2880" w:hanging="2880"/>
        <w:jc w:val="center"/>
        <w:rPr>
          <w:b/>
          <w:bCs/>
          <w:sz w:val="22"/>
        </w:rPr>
      </w:pPr>
    </w:p>
    <w:p w:rsidR="0050138A" w:rsidRPr="00992BBF" w:rsidRDefault="0050138A" w:rsidP="0022371C">
      <w:pPr>
        <w:spacing w:after="0" w:line="240" w:lineRule="auto"/>
        <w:jc w:val="center"/>
        <w:rPr>
          <w:b/>
          <w:bCs/>
          <w:sz w:val="22"/>
        </w:rPr>
      </w:pPr>
      <w:r w:rsidRPr="00992BBF">
        <w:rPr>
          <w:b/>
          <w:bCs/>
          <w:sz w:val="22"/>
        </w:rPr>
        <w:t>o s</w:t>
      </w:r>
      <w:r w:rsidR="008B7E58" w:rsidRPr="00992BBF">
        <w:rPr>
          <w:b/>
          <w:bCs/>
          <w:sz w:val="22"/>
        </w:rPr>
        <w:t>plnění kvalifikačních předpoklad</w:t>
      </w:r>
      <w:r w:rsidRPr="00992BBF">
        <w:rPr>
          <w:b/>
          <w:bCs/>
          <w:sz w:val="22"/>
        </w:rPr>
        <w:t xml:space="preserve">ů v rámci </w:t>
      </w:r>
      <w:r w:rsidR="00C2281A">
        <w:rPr>
          <w:b/>
          <w:bCs/>
          <w:sz w:val="22"/>
        </w:rPr>
        <w:t xml:space="preserve">zadávacího </w:t>
      </w:r>
      <w:r w:rsidRPr="00992BBF">
        <w:rPr>
          <w:b/>
          <w:bCs/>
          <w:sz w:val="22"/>
        </w:rPr>
        <w:t>řízení na veřejnou zakázku s</w:t>
      </w:r>
      <w:r w:rsidR="00EA496A" w:rsidRPr="00992BBF">
        <w:rPr>
          <w:b/>
          <w:bCs/>
          <w:sz w:val="22"/>
        </w:rPr>
        <w:t> </w:t>
      </w:r>
      <w:r w:rsidRPr="00992BBF">
        <w:rPr>
          <w:b/>
          <w:bCs/>
          <w:sz w:val="22"/>
        </w:rPr>
        <w:t>názvem:</w:t>
      </w:r>
    </w:p>
    <w:p w:rsidR="0050138A" w:rsidRPr="00C70ABA" w:rsidRDefault="0050138A" w:rsidP="0022371C">
      <w:pPr>
        <w:spacing w:after="0" w:line="240" w:lineRule="auto"/>
        <w:jc w:val="center"/>
        <w:rPr>
          <w:b/>
          <w:bCs/>
          <w:sz w:val="22"/>
        </w:rPr>
      </w:pPr>
    </w:p>
    <w:p w:rsidR="0050138A" w:rsidRPr="00992BBF" w:rsidRDefault="00A462C6" w:rsidP="0022371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70ABA">
        <w:rPr>
          <w:rFonts w:asciiTheme="majorHAnsi" w:hAnsiTheme="majorHAnsi"/>
          <w:b/>
          <w:sz w:val="28"/>
        </w:rPr>
        <w:t>„</w:t>
      </w:r>
      <w:r w:rsidR="00F11147">
        <w:rPr>
          <w:rFonts w:asciiTheme="majorHAnsi" w:hAnsiTheme="majorHAnsi"/>
          <w:b/>
          <w:sz w:val="28"/>
        </w:rPr>
        <w:t>Komunitní centrum Bohumilice ve městě Klobouky u Brna</w:t>
      </w:r>
      <w:r w:rsidRPr="00C70ABA">
        <w:rPr>
          <w:rFonts w:asciiTheme="majorHAnsi" w:hAnsiTheme="majorHAnsi"/>
          <w:b/>
          <w:sz w:val="28"/>
        </w:rPr>
        <w:t>“</w:t>
      </w:r>
    </w:p>
    <w:p w:rsidR="00F8721A" w:rsidRPr="00992BBF" w:rsidRDefault="00F8721A" w:rsidP="0022371C">
      <w:pPr>
        <w:spacing w:after="0" w:line="240" w:lineRule="auto"/>
        <w:jc w:val="center"/>
        <w:rPr>
          <w:b/>
          <w:bCs/>
          <w:snapToGrid w:val="0"/>
          <w:sz w:val="22"/>
        </w:rPr>
      </w:pPr>
    </w:p>
    <w:p w:rsidR="009C79FE" w:rsidRDefault="009C79FE" w:rsidP="0022371C">
      <w:pPr>
        <w:spacing w:after="0" w:line="240" w:lineRule="auto"/>
        <w:rPr>
          <w:b/>
          <w:bCs/>
          <w:snapToGrid w:val="0"/>
          <w:sz w:val="22"/>
        </w:rPr>
      </w:pPr>
      <w:bookmarkStart w:id="0" w:name="_GoBack"/>
      <w:bookmarkEnd w:id="0"/>
    </w:p>
    <w:p w:rsidR="009C79FE" w:rsidRPr="00906339" w:rsidRDefault="009C79FE" w:rsidP="009C79FE">
      <w:pPr>
        <w:pBdr>
          <w:bottom w:val="single" w:sz="12" w:space="1" w:color="548DD4" w:themeColor="text2" w:themeTint="99"/>
        </w:pBdr>
        <w:spacing w:after="200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Identifikační údaje d</w:t>
      </w:r>
      <w:r w:rsidRPr="00B25A7E">
        <w:rPr>
          <w:rFonts w:asciiTheme="majorHAnsi" w:hAnsiTheme="majorHAnsi"/>
          <w:b/>
          <w:sz w:val="28"/>
          <w:szCs w:val="28"/>
        </w:rPr>
        <w:t>odavatel</w:t>
      </w:r>
      <w:r>
        <w:rPr>
          <w:rFonts w:asciiTheme="majorHAnsi" w:hAnsiTheme="majorHAnsi"/>
          <w:b/>
          <w:sz w:val="28"/>
          <w:szCs w:val="28"/>
        </w:rPr>
        <w:t>e</w:t>
      </w:r>
    </w:p>
    <w:tbl>
      <w:tblPr>
        <w:tblpPr w:leftFromText="141" w:rightFromText="141" w:vertAnchor="text" w:horzAnchor="margin" w:tblpX="108" w:tblpY="245"/>
        <w:tblW w:w="9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133"/>
      </w:tblGrid>
      <w:tr w:rsidR="009C79FE" w:rsidRPr="00CB6C29" w:rsidTr="00F11147">
        <w:trPr>
          <w:trHeight w:val="624"/>
        </w:trPr>
        <w:tc>
          <w:tcPr>
            <w:tcW w:w="3085" w:type="dxa"/>
          </w:tcPr>
          <w:p w:rsidR="009C79FE" w:rsidRPr="00CB6C29" w:rsidRDefault="009C79FE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Obchodní firma</w:t>
            </w:r>
            <w:r>
              <w:rPr>
                <w:rFonts w:asciiTheme="majorHAnsi" w:hAnsiTheme="majorHAnsi"/>
                <w:sz w:val="22"/>
              </w:rPr>
              <w:t xml:space="preserve"> nebo název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9C79FE" w:rsidRPr="00CB6C29" w:rsidRDefault="00620625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79FE" w:rsidRPr="00B25A7E">
              <w:rPr>
                <w:rFonts w:asciiTheme="majorHAnsi" w:hAnsiTheme="majorHAnsi"/>
                <w:sz w:val="22"/>
                <w:highlight w:val="yellow"/>
              </w:rPr>
              <w:instrText xml:space="preserve"> FORMTEXT </w:instrText>
            </w:r>
            <w:r w:rsidRPr="00B25A7E">
              <w:rPr>
                <w:rFonts w:asciiTheme="majorHAnsi" w:hAnsiTheme="majorHAnsi"/>
                <w:sz w:val="22"/>
                <w:highlight w:val="yellow"/>
              </w:rPr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separate"/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end"/>
            </w:r>
          </w:p>
        </w:tc>
      </w:tr>
      <w:tr w:rsidR="009C79FE" w:rsidRPr="00CB6C29" w:rsidTr="00F11147">
        <w:trPr>
          <w:trHeight w:val="624"/>
        </w:trPr>
        <w:tc>
          <w:tcPr>
            <w:tcW w:w="3085" w:type="dxa"/>
          </w:tcPr>
          <w:p w:rsidR="009C79FE" w:rsidRPr="00CB6C29" w:rsidRDefault="009C79FE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Sídlo</w:t>
            </w:r>
            <w:r>
              <w:rPr>
                <w:rFonts w:asciiTheme="majorHAnsi" w:hAnsiTheme="majorHAnsi"/>
                <w:sz w:val="22"/>
              </w:rPr>
              <w:t>/místo podnikání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9C79FE" w:rsidRPr="00CB6C29" w:rsidRDefault="00620625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79FE" w:rsidRPr="00B25A7E">
              <w:rPr>
                <w:rFonts w:asciiTheme="majorHAnsi" w:hAnsiTheme="majorHAnsi"/>
                <w:sz w:val="22"/>
                <w:highlight w:val="yellow"/>
              </w:rPr>
              <w:instrText xml:space="preserve"> FORMTEXT </w:instrText>
            </w:r>
            <w:r w:rsidRPr="00B25A7E">
              <w:rPr>
                <w:rFonts w:asciiTheme="majorHAnsi" w:hAnsiTheme="majorHAnsi"/>
                <w:sz w:val="22"/>
                <w:highlight w:val="yellow"/>
              </w:rPr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separate"/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end"/>
            </w:r>
          </w:p>
        </w:tc>
      </w:tr>
      <w:tr w:rsidR="009C79FE" w:rsidRPr="00CB6C29" w:rsidTr="00F11147">
        <w:trPr>
          <w:trHeight w:val="624"/>
        </w:trPr>
        <w:tc>
          <w:tcPr>
            <w:tcW w:w="3085" w:type="dxa"/>
          </w:tcPr>
          <w:p w:rsidR="009C79FE" w:rsidRPr="00CB6C29" w:rsidRDefault="009C79FE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IČO:</w:t>
            </w:r>
          </w:p>
        </w:tc>
        <w:tc>
          <w:tcPr>
            <w:tcW w:w="6133" w:type="dxa"/>
          </w:tcPr>
          <w:p w:rsidR="009C79FE" w:rsidRPr="00CB6C29" w:rsidRDefault="00620625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79FE" w:rsidRPr="00B25A7E">
              <w:rPr>
                <w:rFonts w:asciiTheme="majorHAnsi" w:hAnsiTheme="majorHAnsi"/>
                <w:sz w:val="22"/>
                <w:highlight w:val="yellow"/>
              </w:rPr>
              <w:instrText xml:space="preserve"> FORMTEXT </w:instrText>
            </w:r>
            <w:r w:rsidRPr="00B25A7E">
              <w:rPr>
                <w:rFonts w:asciiTheme="majorHAnsi" w:hAnsiTheme="majorHAnsi"/>
                <w:sz w:val="22"/>
                <w:highlight w:val="yellow"/>
              </w:rPr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separate"/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end"/>
            </w:r>
          </w:p>
        </w:tc>
      </w:tr>
      <w:tr w:rsidR="009C79FE" w:rsidRPr="00CB6C29" w:rsidTr="00F11147">
        <w:trPr>
          <w:trHeight w:val="624"/>
        </w:trPr>
        <w:tc>
          <w:tcPr>
            <w:tcW w:w="3085" w:type="dxa"/>
          </w:tcPr>
          <w:p w:rsidR="009C79FE" w:rsidRPr="00CB6C29" w:rsidRDefault="009C79FE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</w:rPr>
              <w:t>Zastoupený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9C79FE" w:rsidRPr="00CB6C29" w:rsidRDefault="00620625" w:rsidP="00F11147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C79FE" w:rsidRPr="00B25A7E">
              <w:rPr>
                <w:rFonts w:asciiTheme="majorHAnsi" w:hAnsiTheme="majorHAnsi"/>
                <w:sz w:val="22"/>
                <w:highlight w:val="yellow"/>
              </w:rPr>
              <w:instrText xml:space="preserve"> FORMTEXT </w:instrText>
            </w:r>
            <w:r w:rsidRPr="00B25A7E">
              <w:rPr>
                <w:rFonts w:asciiTheme="majorHAnsi" w:hAnsiTheme="majorHAnsi"/>
                <w:sz w:val="22"/>
                <w:highlight w:val="yellow"/>
              </w:rPr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separate"/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="009C79FE" w:rsidRPr="00B25A7E">
              <w:rPr>
                <w:rFonts w:asciiTheme="majorHAnsi" w:hAnsiTheme="majorHAnsi"/>
                <w:noProof/>
                <w:sz w:val="22"/>
                <w:highlight w:val="yellow"/>
              </w:rPr>
              <w:t> </w:t>
            </w:r>
            <w:r w:rsidRPr="00B25A7E">
              <w:rPr>
                <w:rFonts w:asciiTheme="majorHAnsi" w:hAnsiTheme="majorHAnsi"/>
                <w:sz w:val="22"/>
                <w:highlight w:val="yellow"/>
              </w:rPr>
              <w:fldChar w:fldCharType="end"/>
            </w:r>
          </w:p>
        </w:tc>
      </w:tr>
    </w:tbl>
    <w:p w:rsidR="009C79FE" w:rsidRDefault="009C79FE" w:rsidP="0022371C">
      <w:pPr>
        <w:spacing w:after="0" w:line="240" w:lineRule="auto"/>
        <w:rPr>
          <w:b/>
          <w:bCs/>
          <w:snapToGrid w:val="0"/>
          <w:sz w:val="22"/>
        </w:rPr>
      </w:pPr>
    </w:p>
    <w:p w:rsidR="009C79FE" w:rsidRDefault="009C79FE" w:rsidP="0022371C">
      <w:pPr>
        <w:spacing w:after="0" w:line="240" w:lineRule="auto"/>
        <w:rPr>
          <w:b/>
          <w:bCs/>
          <w:snapToGrid w:val="0"/>
          <w:sz w:val="22"/>
        </w:rPr>
      </w:pPr>
    </w:p>
    <w:p w:rsidR="007655F1" w:rsidRDefault="007655F1" w:rsidP="0022371C">
      <w:pPr>
        <w:spacing w:after="0" w:line="240" w:lineRule="auto"/>
        <w:rPr>
          <w:b/>
          <w:bCs/>
          <w:snapToGrid w:val="0"/>
          <w:sz w:val="22"/>
        </w:rPr>
      </w:pPr>
    </w:p>
    <w:p w:rsidR="009C79FE" w:rsidRPr="00906339" w:rsidRDefault="009C79FE" w:rsidP="009C79FE">
      <w:pPr>
        <w:pBdr>
          <w:bottom w:val="single" w:sz="12" w:space="1" w:color="548DD4" w:themeColor="text2" w:themeTint="99"/>
        </w:pBdr>
        <w:spacing w:after="200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Čestné prohlášení d</w:t>
      </w:r>
      <w:r w:rsidRPr="00B25A7E">
        <w:rPr>
          <w:rFonts w:asciiTheme="majorHAnsi" w:hAnsiTheme="majorHAnsi"/>
          <w:b/>
          <w:sz w:val="28"/>
          <w:szCs w:val="28"/>
        </w:rPr>
        <w:t>odavatel</w:t>
      </w:r>
      <w:r>
        <w:rPr>
          <w:rFonts w:asciiTheme="majorHAnsi" w:hAnsiTheme="majorHAnsi"/>
          <w:b/>
          <w:sz w:val="28"/>
          <w:szCs w:val="28"/>
        </w:rPr>
        <w:t>e</w:t>
      </w:r>
    </w:p>
    <w:p w:rsidR="00426470" w:rsidRPr="00A00A34" w:rsidRDefault="008729D3" w:rsidP="00426470">
      <w:pPr>
        <w:pStyle w:val="2nesltext"/>
        <w:rPr>
          <w:rFonts w:asciiTheme="majorHAnsi" w:hAnsiTheme="majorHAnsi"/>
          <w:b/>
          <w:lang w:eastAsia="cs-CZ"/>
        </w:rPr>
      </w:pPr>
      <w:r w:rsidRPr="00C70ABA">
        <w:rPr>
          <w:rFonts w:asciiTheme="majorHAnsi" w:hAnsiTheme="majorHAnsi"/>
          <w:lang w:eastAsia="cs-CZ"/>
        </w:rPr>
        <w:t xml:space="preserve">Účastník </w:t>
      </w:r>
      <w:r w:rsidR="00041585">
        <w:rPr>
          <w:rFonts w:asciiTheme="majorHAnsi" w:hAnsiTheme="majorHAnsi"/>
          <w:lang w:eastAsia="cs-CZ"/>
        </w:rPr>
        <w:t>zadávacího</w:t>
      </w:r>
      <w:r w:rsidRPr="00C70ABA">
        <w:rPr>
          <w:rFonts w:asciiTheme="majorHAnsi" w:hAnsiTheme="majorHAnsi"/>
          <w:lang w:eastAsia="cs-CZ"/>
        </w:rPr>
        <w:t xml:space="preserve"> řízení</w:t>
      </w:r>
      <w:r w:rsidR="00426470" w:rsidRPr="00C70ABA">
        <w:rPr>
          <w:rFonts w:asciiTheme="majorHAnsi" w:hAnsiTheme="majorHAnsi"/>
          <w:lang w:eastAsia="cs-CZ"/>
        </w:rPr>
        <w:t xml:space="preserve"> tímto čestně prohlašuje, že</w:t>
      </w:r>
      <w:r w:rsidRPr="00C70ABA">
        <w:rPr>
          <w:rFonts w:asciiTheme="majorHAnsi" w:hAnsiTheme="majorHAnsi"/>
          <w:lang w:eastAsia="cs-CZ"/>
        </w:rPr>
        <w:t> </w:t>
      </w:r>
      <w:r w:rsidR="00426470" w:rsidRPr="00C70ABA">
        <w:rPr>
          <w:rFonts w:asciiTheme="majorHAnsi" w:hAnsiTheme="majorHAnsi"/>
          <w:lang w:eastAsia="cs-CZ"/>
        </w:rPr>
        <w:t>splňuje podmínky způsobilosti</w:t>
      </w:r>
      <w:r w:rsidR="00426470" w:rsidRPr="00A00A34">
        <w:rPr>
          <w:rFonts w:asciiTheme="majorHAnsi" w:hAnsiTheme="majorHAnsi"/>
          <w:lang w:eastAsia="cs-CZ"/>
        </w:rPr>
        <w:t xml:space="preserve"> a kvalifikaci požadovanou zákonem a zadávací dokumentací.</w:t>
      </w:r>
    </w:p>
    <w:p w:rsidR="00426470" w:rsidRPr="00242513" w:rsidRDefault="003F1202" w:rsidP="00BC7C22">
      <w:pPr>
        <w:pStyle w:val="2margrubrika"/>
        <w:numPr>
          <w:ilvl w:val="0"/>
          <w:numId w:val="31"/>
        </w:numPr>
        <w:rPr>
          <w:rFonts w:ascii="Cambria" w:hAnsi="Cambria"/>
          <w:lang w:eastAsia="cs-CZ"/>
        </w:rPr>
      </w:pPr>
      <w:r w:rsidRPr="00242513">
        <w:rPr>
          <w:rFonts w:ascii="Cambria" w:hAnsi="Cambria"/>
          <w:lang w:eastAsia="cs-CZ"/>
        </w:rPr>
        <w:t>ZÁKLADNÍ ZPŮSOBILOST</w:t>
      </w:r>
    </w:p>
    <w:p w:rsidR="00426470" w:rsidRPr="00242513" w:rsidRDefault="00426470" w:rsidP="00426470">
      <w:pPr>
        <w:pStyle w:val="2nesltext"/>
        <w:keepNext/>
        <w:rPr>
          <w:rFonts w:ascii="Cambria" w:hAnsi="Cambria"/>
        </w:rPr>
      </w:pPr>
      <w:r w:rsidRPr="00242513">
        <w:rPr>
          <w:rFonts w:ascii="Cambria" w:hAnsi="Cambria"/>
        </w:rPr>
        <w:t xml:space="preserve">Ve vztahu k základní způsobilosti podle § 74 zákona </w:t>
      </w:r>
      <w:r w:rsidRPr="00242513">
        <w:rPr>
          <w:rFonts w:ascii="Cambria" w:hAnsi="Cambria"/>
          <w:lang w:eastAsia="cs-CZ"/>
        </w:rPr>
        <w:t xml:space="preserve">účastník </w:t>
      </w:r>
      <w:r w:rsidR="00041585">
        <w:rPr>
          <w:rFonts w:ascii="Cambria" w:hAnsi="Cambria"/>
          <w:lang w:eastAsia="cs-CZ"/>
        </w:rPr>
        <w:t>zadávacího</w:t>
      </w:r>
      <w:r w:rsidRPr="00242513">
        <w:rPr>
          <w:rFonts w:ascii="Cambria" w:hAnsi="Cambria"/>
          <w:lang w:eastAsia="cs-CZ"/>
        </w:rPr>
        <w:t xml:space="preserve"> řízení </w:t>
      </w:r>
      <w:r w:rsidRPr="00242513">
        <w:rPr>
          <w:rFonts w:ascii="Cambria" w:hAnsi="Cambria"/>
        </w:rPr>
        <w:t>prohlašuje, že:</w:t>
      </w:r>
    </w:p>
    <w:p w:rsidR="00426470" w:rsidRPr="00242513" w:rsidRDefault="00426470" w:rsidP="00426470">
      <w:pPr>
        <w:pStyle w:val="3seznam"/>
        <w:rPr>
          <w:rFonts w:ascii="Cambria" w:hAnsi="Cambria"/>
          <w:lang w:eastAsia="cs-CZ"/>
        </w:rPr>
      </w:pPr>
      <w:r w:rsidRPr="00242513">
        <w:rPr>
          <w:rFonts w:ascii="Cambria" w:hAnsi="Cambria"/>
          <w:lang w:eastAsia="cs-CZ"/>
        </w:rPr>
        <w:t xml:space="preserve">nebyl v zemi svého sídla v posledních 5 letech před zahájením </w:t>
      </w:r>
      <w:r w:rsidR="00041585">
        <w:rPr>
          <w:rFonts w:ascii="Cambria" w:hAnsi="Cambria"/>
          <w:lang w:eastAsia="cs-CZ"/>
        </w:rPr>
        <w:t>zadávacího</w:t>
      </w:r>
      <w:r w:rsidRPr="00242513">
        <w:rPr>
          <w:rFonts w:ascii="Cambria" w:hAnsi="Cambria"/>
          <w:lang w:eastAsia="cs-CZ"/>
        </w:rPr>
        <w:t xml:space="preserve"> řízení pravomocně odsouzen pro trestný čin uvedený v příloze č. 3 k zákonu nebo obdobný trestný čin podle právního řádu země sídla dodavatele,</w:t>
      </w:r>
    </w:p>
    <w:p w:rsidR="00426470" w:rsidRPr="00242513" w:rsidRDefault="00426470" w:rsidP="00426470">
      <w:pPr>
        <w:pStyle w:val="3seznam"/>
        <w:rPr>
          <w:rFonts w:ascii="Cambria" w:hAnsi="Cambria"/>
          <w:lang w:eastAsia="cs-CZ"/>
        </w:rPr>
      </w:pPr>
      <w:r w:rsidRPr="00242513">
        <w:rPr>
          <w:rFonts w:ascii="Cambria" w:hAnsi="Cambria"/>
          <w:lang w:eastAsia="cs-CZ"/>
        </w:rPr>
        <w:t>nemá v České republice nebo v zemi svého sídla v evidenci daní zachycen splatný daňový nedoplatek,</w:t>
      </w:r>
    </w:p>
    <w:p w:rsidR="00426470" w:rsidRPr="00242513" w:rsidRDefault="00426470" w:rsidP="00426470">
      <w:pPr>
        <w:pStyle w:val="3seznam"/>
        <w:rPr>
          <w:rFonts w:ascii="Cambria" w:hAnsi="Cambria"/>
        </w:rPr>
      </w:pPr>
      <w:bookmarkStart w:id="1" w:name="_Ref458504951"/>
      <w:r w:rsidRPr="00242513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1"/>
    </w:p>
    <w:p w:rsidR="00426470" w:rsidRPr="00242513" w:rsidRDefault="00426470" w:rsidP="00426470">
      <w:pPr>
        <w:pStyle w:val="3seznam"/>
        <w:rPr>
          <w:rFonts w:ascii="Cambria" w:hAnsi="Cambria"/>
        </w:rPr>
      </w:pPr>
      <w:bookmarkStart w:id="2" w:name="_Ref458505017"/>
      <w:r w:rsidRPr="00242513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2"/>
    </w:p>
    <w:p w:rsidR="00426470" w:rsidRPr="00242513" w:rsidRDefault="00426470" w:rsidP="00426470">
      <w:pPr>
        <w:pStyle w:val="3seznam"/>
        <w:rPr>
          <w:rFonts w:ascii="Cambria" w:hAnsi="Cambria"/>
        </w:rPr>
      </w:pPr>
      <w:bookmarkStart w:id="3" w:name="_Ref458505055"/>
      <w:r w:rsidRPr="00242513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3"/>
    </w:p>
    <w:p w:rsidR="00426470" w:rsidRPr="00242513" w:rsidRDefault="00426470" w:rsidP="00BC7C22">
      <w:pPr>
        <w:pStyle w:val="2nesltext"/>
        <w:keepNext/>
        <w:rPr>
          <w:rFonts w:ascii="Cambria" w:hAnsi="Cambria"/>
        </w:rPr>
      </w:pPr>
      <w:r w:rsidRPr="00242513">
        <w:rPr>
          <w:rFonts w:ascii="Cambria" w:hAnsi="Cambria"/>
          <w:lang w:eastAsia="cs-CZ"/>
        </w:rPr>
        <w:lastRenderedPageBreak/>
        <w:t xml:space="preserve">Účastník </w:t>
      </w:r>
      <w:r w:rsidR="00041585">
        <w:rPr>
          <w:rFonts w:ascii="Cambria" w:hAnsi="Cambria"/>
          <w:lang w:eastAsia="cs-CZ"/>
        </w:rPr>
        <w:t xml:space="preserve">zadávacího </w:t>
      </w:r>
      <w:r w:rsidRPr="00242513">
        <w:rPr>
          <w:rFonts w:ascii="Cambria" w:hAnsi="Cambria"/>
          <w:lang w:eastAsia="cs-CZ"/>
        </w:rPr>
        <w:t xml:space="preserve">řízení, který je právnickou osobou, rovněž prohlašuje, že </w:t>
      </w:r>
      <w:r w:rsidRPr="00242513">
        <w:rPr>
          <w:rFonts w:ascii="Cambria" w:hAnsi="Cambria"/>
          <w:b/>
          <w:lang w:eastAsia="cs-CZ"/>
        </w:rPr>
        <w:t>podmínku podle písm. a) splňuje</w:t>
      </w:r>
      <w:r w:rsidR="00BC7C22" w:rsidRPr="00242513">
        <w:rPr>
          <w:rFonts w:ascii="Cambria" w:hAnsi="Cambria"/>
          <w:b/>
          <w:lang w:eastAsia="cs-CZ"/>
        </w:rPr>
        <w:t xml:space="preserve"> </w:t>
      </w:r>
      <w:r w:rsidRPr="00242513">
        <w:rPr>
          <w:rFonts w:ascii="Cambria" w:hAnsi="Cambria"/>
        </w:rPr>
        <w:t>tato právnická osoba a zároveň</w:t>
      </w:r>
      <w:r w:rsidR="00BC7C22" w:rsidRPr="00242513">
        <w:rPr>
          <w:rFonts w:ascii="Cambria" w:hAnsi="Cambria"/>
        </w:rPr>
        <w:t xml:space="preserve"> </w:t>
      </w:r>
      <w:r w:rsidRPr="00242513">
        <w:rPr>
          <w:rFonts w:ascii="Cambria" w:hAnsi="Cambria"/>
        </w:rPr>
        <w:t>každý člen statutárního orgánu této právnické osoby.</w:t>
      </w:r>
    </w:p>
    <w:p w:rsidR="00426470" w:rsidRPr="00242513" w:rsidRDefault="00426470" w:rsidP="00BC7C22">
      <w:pPr>
        <w:pStyle w:val="2nesltext"/>
        <w:keepNext/>
        <w:rPr>
          <w:rFonts w:ascii="Cambria" w:hAnsi="Cambria"/>
        </w:rPr>
      </w:pPr>
      <w:r w:rsidRPr="00242513">
        <w:rPr>
          <w:rFonts w:ascii="Cambria" w:hAnsi="Cambria"/>
          <w:lang w:eastAsia="cs-CZ"/>
        </w:rPr>
        <w:t>Je</w:t>
      </w:r>
      <w:r w:rsidRPr="00242513">
        <w:rPr>
          <w:rFonts w:ascii="Cambria" w:hAnsi="Cambria"/>
          <w:lang w:eastAsia="cs-CZ"/>
        </w:rPr>
        <w:noBreakHyphen/>
        <w:t xml:space="preserve">li členem statutárního orgánu účastníka </w:t>
      </w:r>
      <w:r w:rsidR="00041585">
        <w:rPr>
          <w:rFonts w:ascii="Cambria" w:hAnsi="Cambria"/>
          <w:lang w:eastAsia="cs-CZ"/>
        </w:rPr>
        <w:t>zadávacího</w:t>
      </w:r>
      <w:r w:rsidRPr="00242513">
        <w:rPr>
          <w:rFonts w:ascii="Cambria" w:hAnsi="Cambria"/>
          <w:lang w:eastAsia="cs-CZ"/>
        </w:rPr>
        <w:t xml:space="preserve"> řízení právnická osoba, účastník </w:t>
      </w:r>
      <w:r w:rsidR="00041585">
        <w:rPr>
          <w:rFonts w:ascii="Cambria" w:hAnsi="Cambria"/>
          <w:lang w:eastAsia="cs-CZ"/>
        </w:rPr>
        <w:t>zadávacího</w:t>
      </w:r>
      <w:r w:rsidRPr="00242513">
        <w:rPr>
          <w:rFonts w:ascii="Cambria" w:hAnsi="Cambria"/>
          <w:lang w:eastAsia="cs-CZ"/>
        </w:rPr>
        <w:t xml:space="preserve"> řízení rovněž prohlašuje, že </w:t>
      </w:r>
      <w:r w:rsidRPr="00242513">
        <w:rPr>
          <w:rFonts w:ascii="Cambria" w:hAnsi="Cambria"/>
          <w:b/>
          <w:lang w:eastAsia="cs-CZ"/>
        </w:rPr>
        <w:t>podmínku podle písm. a) splňuje</w:t>
      </w:r>
      <w:r w:rsidR="00BC7C22" w:rsidRPr="00242513">
        <w:rPr>
          <w:rFonts w:ascii="Cambria" w:hAnsi="Cambria"/>
          <w:b/>
          <w:lang w:eastAsia="cs-CZ"/>
        </w:rPr>
        <w:t xml:space="preserve"> </w:t>
      </w:r>
      <w:r w:rsidRPr="00242513">
        <w:rPr>
          <w:rFonts w:ascii="Cambria" w:hAnsi="Cambria"/>
        </w:rPr>
        <w:t>tato právnická osoba,</w:t>
      </w:r>
      <w:r w:rsidR="00BC7C22" w:rsidRPr="00242513">
        <w:rPr>
          <w:rFonts w:ascii="Cambria" w:hAnsi="Cambria"/>
        </w:rPr>
        <w:t xml:space="preserve"> </w:t>
      </w:r>
      <w:r w:rsidRPr="00242513">
        <w:rPr>
          <w:rFonts w:ascii="Cambria" w:hAnsi="Cambria"/>
        </w:rPr>
        <w:t>každý člen statutárního orgánu této právnické osoby a</w:t>
      </w:r>
      <w:r w:rsidR="00BC7C22" w:rsidRPr="00242513">
        <w:rPr>
          <w:rFonts w:ascii="Cambria" w:hAnsi="Cambria"/>
        </w:rPr>
        <w:t xml:space="preserve"> </w:t>
      </w:r>
      <w:r w:rsidRPr="00242513">
        <w:rPr>
          <w:rFonts w:ascii="Cambria" w:hAnsi="Cambria"/>
        </w:rPr>
        <w:t xml:space="preserve">osoba zastupující tuto právnickou osobu v statutárním orgánu účastníka </w:t>
      </w:r>
      <w:r w:rsidR="00041585">
        <w:rPr>
          <w:rFonts w:ascii="Cambria" w:hAnsi="Cambria"/>
          <w:lang w:eastAsia="cs-CZ"/>
        </w:rPr>
        <w:t>zadávacího</w:t>
      </w:r>
      <w:r w:rsidRPr="00242513">
        <w:rPr>
          <w:rFonts w:ascii="Cambria" w:hAnsi="Cambria"/>
          <w:lang w:eastAsia="cs-CZ"/>
        </w:rPr>
        <w:t xml:space="preserve"> řízení</w:t>
      </w:r>
      <w:r w:rsidRPr="00242513">
        <w:rPr>
          <w:rFonts w:ascii="Cambria" w:hAnsi="Cambria"/>
        </w:rPr>
        <w:t>.</w:t>
      </w:r>
    </w:p>
    <w:p w:rsidR="00426470" w:rsidRPr="00242513" w:rsidRDefault="00426470" w:rsidP="00426470">
      <w:pPr>
        <w:pStyle w:val="2nesltext"/>
        <w:rPr>
          <w:rFonts w:ascii="Cambria" w:hAnsi="Cambria"/>
        </w:rPr>
      </w:pPr>
      <w:r w:rsidRPr="00242513">
        <w:rPr>
          <w:rFonts w:ascii="Cambria" w:hAnsi="Cambria"/>
          <w:lang w:eastAsia="cs-CZ"/>
        </w:rPr>
        <w:t xml:space="preserve">Účastník </w:t>
      </w:r>
      <w:r w:rsidR="00041585">
        <w:rPr>
          <w:rFonts w:ascii="Cambria" w:hAnsi="Cambria"/>
          <w:lang w:eastAsia="cs-CZ"/>
        </w:rPr>
        <w:t>zadávacího</w:t>
      </w:r>
      <w:r w:rsidRPr="00242513">
        <w:rPr>
          <w:rFonts w:ascii="Cambria" w:hAnsi="Cambria"/>
          <w:lang w:eastAsia="cs-CZ"/>
        </w:rPr>
        <w:t xml:space="preserve"> řízení</w:t>
      </w:r>
      <w:r w:rsidRPr="00242513">
        <w:rPr>
          <w:rFonts w:ascii="Cambria" w:hAnsi="Cambria"/>
        </w:rPr>
        <w:t xml:space="preserve">, který je pobočkou závodu zahraniční právnické osoby, rovněž prohlašuje, že </w:t>
      </w:r>
      <w:r w:rsidRPr="00242513">
        <w:rPr>
          <w:rFonts w:ascii="Cambria" w:hAnsi="Cambria"/>
          <w:b/>
        </w:rPr>
        <w:t>podmínku podle písm. a) splňuje</w:t>
      </w:r>
      <w:r w:rsidRPr="00242513">
        <w:rPr>
          <w:rFonts w:ascii="Cambria" w:hAnsi="Cambria"/>
        </w:rPr>
        <w:t xml:space="preserve"> tato právnická osoba a vedoucí pobočky závodu.</w:t>
      </w:r>
    </w:p>
    <w:p w:rsidR="007655F1" w:rsidRPr="00242513" w:rsidRDefault="00426470" w:rsidP="00BC7C22">
      <w:pPr>
        <w:pStyle w:val="2nesltext"/>
        <w:keepNext/>
        <w:rPr>
          <w:rFonts w:ascii="Cambria" w:hAnsi="Cambria"/>
        </w:rPr>
      </w:pPr>
      <w:r w:rsidRPr="00242513">
        <w:rPr>
          <w:rFonts w:ascii="Cambria" w:hAnsi="Cambria"/>
          <w:lang w:eastAsia="cs-CZ"/>
        </w:rPr>
        <w:t xml:space="preserve">Účastník </w:t>
      </w:r>
      <w:r w:rsidR="00041585">
        <w:rPr>
          <w:rFonts w:ascii="Cambria" w:hAnsi="Cambria"/>
          <w:lang w:eastAsia="cs-CZ"/>
        </w:rPr>
        <w:t>zadávacího</w:t>
      </w:r>
      <w:r w:rsidRPr="00242513">
        <w:rPr>
          <w:rFonts w:ascii="Cambria" w:hAnsi="Cambria"/>
          <w:lang w:eastAsia="cs-CZ"/>
        </w:rPr>
        <w:t xml:space="preserve"> řízení, </w:t>
      </w:r>
      <w:r w:rsidRPr="00242513">
        <w:rPr>
          <w:rFonts w:ascii="Cambria" w:hAnsi="Cambria"/>
        </w:rPr>
        <w:t>který je pobočkou závodu české právnické osoby</w:t>
      </w:r>
      <w:r w:rsidRPr="00242513">
        <w:rPr>
          <w:rFonts w:ascii="Cambria" w:hAnsi="Cambria"/>
          <w:lang w:eastAsia="cs-CZ"/>
        </w:rPr>
        <w:t>, prohlašuje, že</w:t>
      </w:r>
      <w:r w:rsidR="004E74C2" w:rsidRPr="00242513">
        <w:rPr>
          <w:rFonts w:ascii="Cambria" w:hAnsi="Cambria"/>
          <w:lang w:eastAsia="cs-CZ"/>
        </w:rPr>
        <w:t> </w:t>
      </w:r>
      <w:r w:rsidRPr="00242513">
        <w:rPr>
          <w:rFonts w:ascii="Cambria" w:hAnsi="Cambria"/>
          <w:b/>
          <w:lang w:eastAsia="cs-CZ"/>
        </w:rPr>
        <w:t>podmínku podle písm. a) splňuje</w:t>
      </w:r>
      <w:r w:rsidR="00BC7C22" w:rsidRPr="00242513">
        <w:rPr>
          <w:rFonts w:ascii="Cambria" w:hAnsi="Cambria"/>
          <w:b/>
          <w:lang w:eastAsia="cs-CZ"/>
        </w:rPr>
        <w:t xml:space="preserve"> </w:t>
      </w:r>
      <w:r w:rsidRPr="00242513">
        <w:rPr>
          <w:rFonts w:ascii="Cambria" w:hAnsi="Cambria"/>
        </w:rPr>
        <w:t>tato právnická osoba,</w:t>
      </w:r>
      <w:r w:rsidR="00BC7C22" w:rsidRPr="00242513">
        <w:rPr>
          <w:rFonts w:ascii="Cambria" w:hAnsi="Cambria"/>
        </w:rPr>
        <w:t xml:space="preserve"> </w:t>
      </w:r>
      <w:r w:rsidRPr="00242513">
        <w:rPr>
          <w:rFonts w:ascii="Cambria" w:hAnsi="Cambria"/>
        </w:rPr>
        <w:t>každý člen statutárního orgánu této právnické osoby,</w:t>
      </w:r>
      <w:r w:rsidR="00BC7C22" w:rsidRPr="00242513">
        <w:rPr>
          <w:rFonts w:ascii="Cambria" w:hAnsi="Cambria"/>
        </w:rPr>
        <w:t xml:space="preserve"> </w:t>
      </w:r>
      <w:r w:rsidRPr="00242513">
        <w:rPr>
          <w:rFonts w:ascii="Cambria" w:hAnsi="Cambria"/>
        </w:rPr>
        <w:t>osoba zastupující tuto právnickou osobu v statutárním orgánu dodavatele a</w:t>
      </w:r>
      <w:r w:rsidR="00BC7C22" w:rsidRPr="00242513">
        <w:rPr>
          <w:rFonts w:ascii="Cambria" w:hAnsi="Cambria"/>
        </w:rPr>
        <w:t> </w:t>
      </w:r>
      <w:r w:rsidRPr="00242513">
        <w:rPr>
          <w:rFonts w:ascii="Cambria" w:hAnsi="Cambria"/>
        </w:rPr>
        <w:t>vedoucí pobočky závodu.</w:t>
      </w:r>
    </w:p>
    <w:p w:rsidR="00426470" w:rsidRPr="00C70ABA" w:rsidRDefault="00F036F6" w:rsidP="00F036F6">
      <w:pPr>
        <w:pStyle w:val="2margrubrika"/>
        <w:numPr>
          <w:ilvl w:val="0"/>
          <w:numId w:val="31"/>
        </w:numPr>
        <w:rPr>
          <w:rFonts w:ascii="Cambria" w:hAnsi="Cambria"/>
          <w:lang w:eastAsia="cs-CZ"/>
        </w:rPr>
      </w:pPr>
      <w:r w:rsidRPr="00C70ABA">
        <w:rPr>
          <w:rFonts w:ascii="Cambria" w:hAnsi="Cambria"/>
          <w:lang w:eastAsia="cs-CZ"/>
        </w:rPr>
        <w:t>PROFESNÍ ZPŮSOBILOST</w:t>
      </w:r>
    </w:p>
    <w:p w:rsidR="00426470" w:rsidRPr="00C70ABA" w:rsidRDefault="00426470" w:rsidP="006659E8">
      <w:pPr>
        <w:pStyle w:val="2nesltext"/>
        <w:keepNext/>
        <w:rPr>
          <w:rFonts w:ascii="Cambria" w:hAnsi="Cambria"/>
        </w:rPr>
      </w:pPr>
      <w:r w:rsidRPr="00C70ABA">
        <w:rPr>
          <w:rFonts w:ascii="Cambria" w:hAnsi="Cambria"/>
        </w:rPr>
        <w:t>Ve vztahu k </w:t>
      </w:r>
      <w:r w:rsidRPr="00C70ABA">
        <w:rPr>
          <w:rFonts w:ascii="Cambria" w:hAnsi="Cambria"/>
          <w:b/>
        </w:rPr>
        <w:t>profesní způsobilosti</w:t>
      </w:r>
      <w:r w:rsidRPr="00C70ABA">
        <w:rPr>
          <w:rFonts w:ascii="Cambria" w:hAnsi="Cambria"/>
        </w:rPr>
        <w:t xml:space="preserve"> </w:t>
      </w:r>
      <w:r w:rsidRPr="00C70ABA">
        <w:rPr>
          <w:rFonts w:ascii="Cambria" w:hAnsi="Cambria"/>
          <w:b/>
        </w:rPr>
        <w:t>podle § 77</w:t>
      </w:r>
      <w:r w:rsidR="00013194" w:rsidRPr="00C70ABA">
        <w:rPr>
          <w:rFonts w:ascii="Cambria" w:hAnsi="Cambria"/>
          <w:b/>
        </w:rPr>
        <w:t xml:space="preserve"> odst. 1</w:t>
      </w:r>
      <w:r w:rsidRPr="00C70ABA">
        <w:rPr>
          <w:rFonts w:ascii="Cambria" w:hAnsi="Cambria"/>
          <w:b/>
        </w:rPr>
        <w:t xml:space="preserve"> zákona</w:t>
      </w:r>
      <w:r w:rsidRPr="00C70ABA">
        <w:rPr>
          <w:rFonts w:ascii="Cambria" w:hAnsi="Cambria"/>
        </w:rPr>
        <w:t xml:space="preserve"> </w:t>
      </w:r>
      <w:r w:rsidRPr="00C70ABA">
        <w:rPr>
          <w:rFonts w:ascii="Cambria" w:hAnsi="Cambria"/>
          <w:lang w:eastAsia="cs-CZ"/>
        </w:rPr>
        <w:t xml:space="preserve">účastník </w:t>
      </w:r>
      <w:r w:rsidR="00041585">
        <w:rPr>
          <w:rFonts w:ascii="Cambria" w:hAnsi="Cambria"/>
          <w:lang w:eastAsia="cs-CZ"/>
        </w:rPr>
        <w:t>zadávacího</w:t>
      </w:r>
      <w:r w:rsidRPr="00C70ABA">
        <w:rPr>
          <w:rFonts w:ascii="Cambria" w:hAnsi="Cambria"/>
          <w:lang w:eastAsia="cs-CZ"/>
        </w:rPr>
        <w:t xml:space="preserve"> řízení </w:t>
      </w:r>
      <w:r w:rsidRPr="00C70ABA">
        <w:rPr>
          <w:rFonts w:ascii="Cambria" w:hAnsi="Cambria"/>
        </w:rPr>
        <w:t>prohlašuje, že</w:t>
      </w:r>
      <w:r w:rsidR="003036E9" w:rsidRPr="00C70ABA">
        <w:rPr>
          <w:rFonts w:ascii="Cambria" w:hAnsi="Cambria"/>
        </w:rPr>
        <w:t xml:space="preserve"> </w:t>
      </w:r>
      <w:r w:rsidRPr="00C70ABA">
        <w:rPr>
          <w:rFonts w:ascii="Cambria" w:hAnsi="Cambria"/>
        </w:rPr>
        <w:t>je zapsán v obchodním rejstříku nebo jiné obdobné evidenci, pokud jiný právní předpis zápis do</w:t>
      </w:r>
      <w:r w:rsidR="003036E9" w:rsidRPr="00C70ABA">
        <w:rPr>
          <w:rFonts w:ascii="Cambria" w:hAnsi="Cambria"/>
        </w:rPr>
        <w:t> </w:t>
      </w:r>
      <w:r w:rsidRPr="00C70ABA">
        <w:rPr>
          <w:rFonts w:ascii="Cambria" w:hAnsi="Cambria"/>
        </w:rPr>
        <w:t>takové evidence vyžaduje.</w:t>
      </w:r>
    </w:p>
    <w:p w:rsidR="00426470" w:rsidRPr="00804BF2" w:rsidRDefault="00426470" w:rsidP="006659E8">
      <w:pPr>
        <w:pStyle w:val="2nesltext"/>
        <w:keepNext/>
        <w:rPr>
          <w:rFonts w:ascii="Cambria" w:hAnsi="Cambria"/>
        </w:rPr>
      </w:pPr>
      <w:r w:rsidRPr="00804BF2">
        <w:rPr>
          <w:rFonts w:ascii="Cambria" w:hAnsi="Cambria"/>
        </w:rPr>
        <w:t>Ve vztahu k </w:t>
      </w:r>
      <w:r w:rsidRPr="00804BF2">
        <w:rPr>
          <w:rFonts w:ascii="Cambria" w:hAnsi="Cambria"/>
          <w:b/>
        </w:rPr>
        <w:t>profesní způsobilosti</w:t>
      </w:r>
      <w:r w:rsidRPr="00804BF2">
        <w:rPr>
          <w:rFonts w:ascii="Cambria" w:hAnsi="Cambria"/>
        </w:rPr>
        <w:t xml:space="preserve"> </w:t>
      </w:r>
      <w:r w:rsidRPr="00804BF2">
        <w:rPr>
          <w:rFonts w:ascii="Cambria" w:hAnsi="Cambria"/>
          <w:b/>
        </w:rPr>
        <w:t>podle § 77 odst. 2 písm. a) zákona</w:t>
      </w:r>
      <w:r w:rsidRPr="00804BF2">
        <w:rPr>
          <w:rFonts w:ascii="Cambria" w:hAnsi="Cambria"/>
        </w:rPr>
        <w:t xml:space="preserve"> </w:t>
      </w:r>
      <w:r w:rsidRPr="00804BF2">
        <w:rPr>
          <w:rFonts w:ascii="Cambria" w:hAnsi="Cambria"/>
          <w:lang w:eastAsia="cs-CZ"/>
        </w:rPr>
        <w:t xml:space="preserve">účastník </w:t>
      </w:r>
      <w:r w:rsidR="00041585">
        <w:rPr>
          <w:rFonts w:ascii="Cambria" w:hAnsi="Cambria"/>
          <w:lang w:eastAsia="cs-CZ"/>
        </w:rPr>
        <w:t>zadávacího</w:t>
      </w:r>
      <w:r w:rsidRPr="00804BF2">
        <w:rPr>
          <w:rFonts w:ascii="Cambria" w:hAnsi="Cambria"/>
          <w:lang w:eastAsia="cs-CZ"/>
        </w:rPr>
        <w:t xml:space="preserve"> řízení </w:t>
      </w:r>
      <w:r w:rsidRPr="00804BF2">
        <w:rPr>
          <w:rFonts w:ascii="Cambria" w:hAnsi="Cambria"/>
        </w:rPr>
        <w:t>prohlašuje, že</w:t>
      </w:r>
      <w:r w:rsidR="00980A81" w:rsidRPr="00804BF2">
        <w:rPr>
          <w:rFonts w:ascii="Cambria" w:hAnsi="Cambria"/>
        </w:rPr>
        <w:t xml:space="preserve"> </w:t>
      </w:r>
      <w:r w:rsidRPr="00804BF2">
        <w:rPr>
          <w:rFonts w:ascii="Cambria" w:hAnsi="Cambria"/>
        </w:rPr>
        <w:t>je oprávněn podnikat v rozsahu odpovídajícímu předmětu veřejn</w:t>
      </w:r>
      <w:r w:rsidR="00980A81" w:rsidRPr="00804BF2">
        <w:rPr>
          <w:rFonts w:ascii="Cambria" w:hAnsi="Cambria"/>
        </w:rPr>
        <w:t>é zakáz</w:t>
      </w:r>
      <w:r w:rsidRPr="00804BF2">
        <w:rPr>
          <w:rFonts w:ascii="Cambria" w:hAnsi="Cambria"/>
        </w:rPr>
        <w:t>k</w:t>
      </w:r>
      <w:r w:rsidR="00980A81" w:rsidRPr="00804BF2">
        <w:rPr>
          <w:rFonts w:ascii="Cambria" w:hAnsi="Cambria"/>
        </w:rPr>
        <w:t>y</w:t>
      </w:r>
      <w:r w:rsidRPr="00804BF2">
        <w:rPr>
          <w:rFonts w:ascii="Cambria" w:hAnsi="Cambria"/>
        </w:rPr>
        <w:t>, pokud jiné právní předpisy takové oprávnění vyžadují, tj. ž</w:t>
      </w:r>
      <w:r w:rsidR="003E6172" w:rsidRPr="00804BF2">
        <w:rPr>
          <w:rFonts w:ascii="Cambria" w:hAnsi="Cambria"/>
        </w:rPr>
        <w:t>e</w:t>
      </w:r>
      <w:r w:rsidRPr="00804BF2">
        <w:rPr>
          <w:rFonts w:ascii="Cambria" w:hAnsi="Cambria"/>
        </w:rPr>
        <w:t xml:space="preserve"> má</w:t>
      </w:r>
      <w:r w:rsidR="003B2B49" w:rsidRPr="00804BF2">
        <w:rPr>
          <w:rFonts w:ascii="Cambria" w:hAnsi="Cambria"/>
        </w:rPr>
        <w:t xml:space="preserve"> toto živnostenské oprávnění</w:t>
      </w:r>
      <w:r w:rsidRPr="00804BF2">
        <w:rPr>
          <w:rFonts w:ascii="Cambria" w:hAnsi="Cambria"/>
        </w:rPr>
        <w:t>:</w:t>
      </w:r>
    </w:p>
    <w:p w:rsidR="009B3DBF" w:rsidRDefault="00804BF2" w:rsidP="00AB38EA">
      <w:pPr>
        <w:pStyle w:val="Nadpis4"/>
        <w:numPr>
          <w:ilvl w:val="0"/>
          <w:numId w:val="33"/>
        </w:numPr>
        <w:spacing w:before="0" w:after="0"/>
        <w:ind w:left="714" w:hanging="357"/>
        <w:rPr>
          <w:sz w:val="22"/>
          <w:szCs w:val="22"/>
        </w:rPr>
      </w:pPr>
      <w:r w:rsidRPr="00804BF2">
        <w:rPr>
          <w:sz w:val="22"/>
          <w:szCs w:val="22"/>
        </w:rPr>
        <w:t>provádění staveb, jejich změn a odstraňování</w:t>
      </w:r>
      <w:r w:rsidR="00AB38EA">
        <w:rPr>
          <w:sz w:val="22"/>
          <w:szCs w:val="22"/>
        </w:rPr>
        <w:t>.</w:t>
      </w:r>
    </w:p>
    <w:p w:rsidR="00F11147" w:rsidRPr="00F80A23" w:rsidRDefault="00F11147" w:rsidP="00F11147">
      <w:pPr>
        <w:pStyle w:val="2nesltext"/>
        <w:keepNext/>
        <w:spacing w:before="240" w:after="120"/>
        <w:rPr>
          <w:rFonts w:ascii="Cambria" w:hAnsi="Cambria"/>
        </w:rPr>
      </w:pPr>
      <w:r w:rsidRPr="00F80A23">
        <w:rPr>
          <w:rFonts w:ascii="Cambria" w:hAnsi="Cambria"/>
        </w:rPr>
        <w:t>Ve vztahu k </w:t>
      </w:r>
      <w:r w:rsidRPr="00F80A23">
        <w:rPr>
          <w:rFonts w:ascii="Cambria" w:hAnsi="Cambria"/>
          <w:b/>
        </w:rPr>
        <w:t>profesní způsobilosti</w:t>
      </w:r>
      <w:r w:rsidRPr="00F80A23">
        <w:rPr>
          <w:rFonts w:ascii="Cambria" w:hAnsi="Cambria"/>
        </w:rPr>
        <w:t xml:space="preserve"> </w:t>
      </w:r>
      <w:r w:rsidRPr="00F80A23">
        <w:rPr>
          <w:rFonts w:ascii="Cambria" w:hAnsi="Cambria"/>
          <w:b/>
        </w:rPr>
        <w:t>podle § 77 odst. 2 písm. c) zákona</w:t>
      </w:r>
      <w:r w:rsidRPr="00F80A23">
        <w:rPr>
          <w:rFonts w:ascii="Cambria" w:hAnsi="Cambria"/>
        </w:rPr>
        <w:t xml:space="preserve"> </w:t>
      </w:r>
      <w:r w:rsidRPr="00F80A23">
        <w:rPr>
          <w:rFonts w:ascii="Cambria" w:hAnsi="Cambria"/>
          <w:lang w:eastAsia="cs-CZ"/>
        </w:rPr>
        <w:t xml:space="preserve">účastník zadávacího řízení </w:t>
      </w:r>
      <w:r w:rsidRPr="00F80A23">
        <w:rPr>
          <w:rFonts w:ascii="Cambria" w:hAnsi="Cambria"/>
        </w:rPr>
        <w:t>prohlašuje, že je odborně způsobilý nebo disponuje osobou, jejímž prostřednictvím odbornou způsobilost zabezpečuje, je-li pro plnění veřejné zakázky odborná způsobilost jinými právními předpisy vyžadována, tj. že disponuje těmito doklady:</w:t>
      </w:r>
    </w:p>
    <w:p w:rsidR="007655F1" w:rsidRPr="007655F1" w:rsidRDefault="00F11147" w:rsidP="00F11147">
      <w:pPr>
        <w:pStyle w:val="Odstavecseseznamem"/>
        <w:numPr>
          <w:ilvl w:val="0"/>
          <w:numId w:val="34"/>
        </w:numPr>
        <w:spacing w:before="240" w:after="120" w:line="240" w:lineRule="auto"/>
        <w:ind w:left="714" w:hanging="357"/>
        <w:rPr>
          <w:sz w:val="22"/>
        </w:rPr>
      </w:pPr>
      <w:r w:rsidRPr="007655F1">
        <w:rPr>
          <w:bCs/>
          <w:sz w:val="22"/>
          <w:u w:val="single"/>
        </w:rPr>
        <w:t>osvědčení o autorizaci v oboru pozemní stavby</w:t>
      </w:r>
      <w:r w:rsidRPr="007655F1">
        <w:rPr>
          <w:bCs/>
          <w:sz w:val="22"/>
        </w:rPr>
        <w:t>, které vydává Česká komora autorizovaných inženýrů a techniků činných ve výstavbě podle zákona č. 360/1992 Sb., o výkonu povolání autorizovaných architektů a o výkonu povolání autorizovaných inženýrů a techniků činných ve výstavbě, ve znění pozdějších předpisů (dá</w:t>
      </w:r>
      <w:r w:rsidR="007655F1" w:rsidRPr="007655F1">
        <w:rPr>
          <w:bCs/>
          <w:sz w:val="22"/>
        </w:rPr>
        <w:t>le jen „zákon č. 360/1992 Sb.“).</w:t>
      </w:r>
    </w:p>
    <w:p w:rsidR="00F11147" w:rsidRPr="00F11147" w:rsidRDefault="00F11147" w:rsidP="00F11147">
      <w:pPr>
        <w:pStyle w:val="2margrubrika"/>
        <w:numPr>
          <w:ilvl w:val="0"/>
          <w:numId w:val="31"/>
        </w:numPr>
        <w:rPr>
          <w:rFonts w:asciiTheme="majorHAnsi" w:hAnsiTheme="majorHAnsi"/>
        </w:rPr>
      </w:pPr>
      <w:r w:rsidRPr="00F11147">
        <w:rPr>
          <w:rFonts w:asciiTheme="majorHAnsi" w:hAnsiTheme="majorHAnsi"/>
        </w:rPr>
        <w:t>TECHNICKÁ KVALIFIKACE</w:t>
      </w:r>
    </w:p>
    <w:p w:rsidR="00F11147" w:rsidRDefault="00F11147" w:rsidP="00F11147">
      <w:pPr>
        <w:pStyle w:val="2nesltext"/>
        <w:keepNext/>
        <w:spacing w:before="240" w:after="120"/>
        <w:rPr>
          <w:rFonts w:ascii="Cambria" w:hAnsi="Cambria"/>
        </w:rPr>
      </w:pPr>
      <w:r w:rsidRPr="00171265">
        <w:rPr>
          <w:rFonts w:ascii="Cambria" w:hAnsi="Cambria"/>
        </w:rPr>
        <w:t>Ve vztahu k </w:t>
      </w:r>
      <w:r w:rsidRPr="00171265">
        <w:rPr>
          <w:rFonts w:ascii="Cambria" w:hAnsi="Cambria"/>
          <w:b/>
        </w:rPr>
        <w:t>technické kvalifikaci</w:t>
      </w:r>
      <w:r w:rsidRPr="00171265">
        <w:rPr>
          <w:rFonts w:ascii="Cambria" w:hAnsi="Cambria"/>
        </w:rPr>
        <w:t xml:space="preserve"> </w:t>
      </w:r>
      <w:r w:rsidRPr="00171265">
        <w:rPr>
          <w:rFonts w:ascii="Cambria" w:hAnsi="Cambria"/>
          <w:b/>
        </w:rPr>
        <w:t xml:space="preserve">podle § 79 </w:t>
      </w:r>
      <w:r>
        <w:rPr>
          <w:rFonts w:ascii="Cambria" w:hAnsi="Cambria"/>
          <w:b/>
        </w:rPr>
        <w:t xml:space="preserve">odst. 2 písm. a) </w:t>
      </w:r>
      <w:r w:rsidRPr="00171265">
        <w:rPr>
          <w:rFonts w:ascii="Cambria" w:hAnsi="Cambria"/>
          <w:b/>
        </w:rPr>
        <w:t>zákona</w:t>
      </w:r>
      <w:r w:rsidRPr="00171265">
        <w:rPr>
          <w:rFonts w:ascii="Cambria" w:hAnsi="Cambria"/>
        </w:rPr>
        <w:t xml:space="preserve"> </w:t>
      </w:r>
      <w:r w:rsidRPr="00171265">
        <w:rPr>
          <w:rFonts w:ascii="Cambria" w:hAnsi="Cambria"/>
          <w:lang w:eastAsia="cs-CZ"/>
        </w:rPr>
        <w:t xml:space="preserve">účastník zadávacího řízení </w:t>
      </w:r>
      <w:r w:rsidRPr="00171265">
        <w:rPr>
          <w:rFonts w:ascii="Cambria" w:hAnsi="Cambria"/>
        </w:rPr>
        <w:t>prohlašuje, že</w:t>
      </w:r>
      <w:r>
        <w:rPr>
          <w:rFonts w:ascii="Cambria" w:hAnsi="Cambria"/>
        </w:rPr>
        <w:t> </w:t>
      </w:r>
      <w:r w:rsidRPr="00171265">
        <w:rPr>
          <w:rFonts w:ascii="Cambria" w:hAnsi="Cambria"/>
        </w:rPr>
        <w:t>splňuje všechna kritéria technické kvalifikace</w:t>
      </w:r>
      <w:r>
        <w:rPr>
          <w:rFonts w:ascii="Cambria" w:hAnsi="Cambria"/>
        </w:rPr>
        <w:t xml:space="preserve"> požadovaná zadavatelem, tj. že disponuje seznamem stavebních prací jím poskytnutých za posledních 5 let před zahájením zadávacího řízení včetně osvědčení objednatele o řádném poskytnutí a dokončení těchto stavebních prací a že splňuje minimální úroveň pro splnění tohoto kritéria technické kvalifikace, která je stanovena doložením:</w:t>
      </w:r>
    </w:p>
    <w:p w:rsidR="00F11147" w:rsidRDefault="00F11147" w:rsidP="0004158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sz w:val="22"/>
        </w:rPr>
      </w:pPr>
      <w:r>
        <w:rPr>
          <w:sz w:val="22"/>
        </w:rPr>
        <w:t>min. 3</w:t>
      </w:r>
      <w:r w:rsidRPr="0035418F">
        <w:rPr>
          <w:sz w:val="22"/>
        </w:rPr>
        <w:t xml:space="preserve"> zakáz</w:t>
      </w:r>
      <w:r>
        <w:rPr>
          <w:sz w:val="22"/>
        </w:rPr>
        <w:t>ek</w:t>
      </w:r>
      <w:r w:rsidRPr="0035418F">
        <w:rPr>
          <w:sz w:val="22"/>
        </w:rPr>
        <w:t xml:space="preserve"> na </w:t>
      </w:r>
      <w:r>
        <w:rPr>
          <w:iCs/>
          <w:sz w:val="22"/>
        </w:rPr>
        <w:t>stavební práce</w:t>
      </w:r>
      <w:r w:rsidRPr="0035418F">
        <w:rPr>
          <w:iCs/>
          <w:sz w:val="22"/>
        </w:rPr>
        <w:t xml:space="preserve"> </w:t>
      </w:r>
      <w:r>
        <w:rPr>
          <w:iCs/>
          <w:sz w:val="22"/>
        </w:rPr>
        <w:t>spočívajících</w:t>
      </w:r>
      <w:r w:rsidRPr="0035418F">
        <w:rPr>
          <w:iCs/>
          <w:sz w:val="22"/>
        </w:rPr>
        <w:t xml:space="preserve"> v rekonstrukci nebo výstavbě objektu</w:t>
      </w:r>
      <w:r w:rsidRPr="0035418F">
        <w:rPr>
          <w:sz w:val="22"/>
        </w:rPr>
        <w:t xml:space="preserve">, kde hodnota provedených prací dodavatelem byla v hodnotě alespoň </w:t>
      </w:r>
      <w:r>
        <w:rPr>
          <w:sz w:val="22"/>
        </w:rPr>
        <w:t>2.5</w:t>
      </w:r>
      <w:r w:rsidRPr="0035418F">
        <w:rPr>
          <w:sz w:val="22"/>
        </w:rPr>
        <w:t>00.000,- Kč bez DPH u každé z těchto zakázek</w:t>
      </w:r>
      <w:r w:rsidR="00041585">
        <w:rPr>
          <w:sz w:val="22"/>
        </w:rPr>
        <w:t>.</w:t>
      </w:r>
    </w:p>
    <w:p w:rsidR="00A556C7" w:rsidRPr="00A556C7" w:rsidRDefault="00A556C7" w:rsidP="00A556C7">
      <w:pPr>
        <w:autoSpaceDE w:val="0"/>
        <w:autoSpaceDN w:val="0"/>
        <w:adjustRightInd w:val="0"/>
        <w:spacing w:after="0" w:line="240" w:lineRule="auto"/>
        <w:rPr>
          <w:sz w:val="22"/>
        </w:rPr>
      </w:pPr>
    </w:p>
    <w:p w:rsidR="00F11147" w:rsidRPr="00EC7E15" w:rsidRDefault="00F11147" w:rsidP="00F11147">
      <w:pPr>
        <w:pStyle w:val="2nesltext"/>
        <w:keepNext/>
        <w:rPr>
          <w:rFonts w:ascii="Cambria" w:hAnsi="Cambria"/>
        </w:rPr>
      </w:pPr>
      <w:r w:rsidRPr="00171265">
        <w:rPr>
          <w:rFonts w:ascii="Cambria" w:hAnsi="Cambria"/>
        </w:rPr>
        <w:lastRenderedPageBreak/>
        <w:t>Ve vztahu k </w:t>
      </w:r>
      <w:r w:rsidRPr="009B3DBF">
        <w:rPr>
          <w:rFonts w:ascii="Cambria" w:hAnsi="Cambria"/>
          <w:b/>
        </w:rPr>
        <w:t>technické kvalifikaci podle § 79 odst. 2 písm. d) zákona</w:t>
      </w:r>
      <w:r w:rsidRPr="00171265">
        <w:rPr>
          <w:rFonts w:ascii="Cambria" w:hAnsi="Cambria"/>
        </w:rPr>
        <w:t xml:space="preserve"> účastník zadávacího řízení prohlašuje,</w:t>
      </w:r>
      <w:r>
        <w:rPr>
          <w:rFonts w:ascii="Cambria" w:hAnsi="Cambria"/>
        </w:rPr>
        <w:t xml:space="preserve"> </w:t>
      </w:r>
      <w:r w:rsidRPr="00171265">
        <w:rPr>
          <w:rFonts w:ascii="Cambria" w:hAnsi="Cambria"/>
        </w:rPr>
        <w:t>že</w:t>
      </w:r>
      <w:r>
        <w:rPr>
          <w:rFonts w:ascii="Cambria" w:hAnsi="Cambria"/>
        </w:rPr>
        <w:t> </w:t>
      </w:r>
      <w:r w:rsidRPr="00171265">
        <w:rPr>
          <w:rFonts w:ascii="Cambria" w:hAnsi="Cambria"/>
        </w:rPr>
        <w:t>splňuje všechna kritéria technické kvalifikace</w:t>
      </w:r>
      <w:r>
        <w:rPr>
          <w:rFonts w:ascii="Cambria" w:hAnsi="Cambria"/>
        </w:rPr>
        <w:t xml:space="preserve"> požadovaná zadavatelem, </w:t>
      </w:r>
      <w:r w:rsidRPr="00EC7E15">
        <w:rPr>
          <w:rFonts w:ascii="Cambria" w:hAnsi="Cambria"/>
        </w:rPr>
        <w:t>tj. že ve vztahu k </w:t>
      </w:r>
      <w:r w:rsidRPr="00EC7E15">
        <w:rPr>
          <w:rFonts w:ascii="Cambria" w:hAnsi="Cambria"/>
          <w:b/>
        </w:rPr>
        <w:t>osobě hlavního stavbyvedoucího</w:t>
      </w:r>
      <w:r w:rsidRPr="00EC7E15">
        <w:rPr>
          <w:rFonts w:ascii="Cambria" w:hAnsi="Cambria"/>
        </w:rPr>
        <w:t xml:space="preserve"> disponuje:</w:t>
      </w:r>
    </w:p>
    <w:p w:rsidR="00F11147" w:rsidRDefault="00F11147" w:rsidP="00F11147">
      <w:pPr>
        <w:numPr>
          <w:ilvl w:val="0"/>
          <w:numId w:val="36"/>
        </w:numPr>
        <w:spacing w:after="0" w:line="240" w:lineRule="auto"/>
        <w:rPr>
          <w:rFonts w:asciiTheme="majorHAnsi" w:hAnsiTheme="majorHAnsi"/>
          <w:sz w:val="22"/>
        </w:rPr>
      </w:pPr>
      <w:r w:rsidRPr="00EC7E15">
        <w:rPr>
          <w:rFonts w:asciiTheme="majorHAnsi" w:hAnsiTheme="majorHAnsi"/>
          <w:sz w:val="22"/>
          <w:u w:val="single"/>
        </w:rPr>
        <w:t>osvědčením o autorizaci v oboru "</w:t>
      </w:r>
      <w:r>
        <w:rPr>
          <w:rFonts w:asciiTheme="majorHAnsi" w:hAnsiTheme="majorHAnsi"/>
          <w:sz w:val="22"/>
          <w:u w:val="single"/>
        </w:rPr>
        <w:t xml:space="preserve">pozemní </w:t>
      </w:r>
      <w:r w:rsidRPr="00EC7E15">
        <w:rPr>
          <w:rFonts w:asciiTheme="majorHAnsi" w:hAnsiTheme="majorHAnsi"/>
          <w:sz w:val="22"/>
          <w:u w:val="single"/>
        </w:rPr>
        <w:t>stavby"</w:t>
      </w:r>
      <w:r w:rsidRPr="00EC7E15">
        <w:rPr>
          <w:rFonts w:asciiTheme="majorHAnsi" w:hAnsiTheme="majorHAnsi"/>
          <w:sz w:val="22"/>
        </w:rPr>
        <w:t xml:space="preserve"> ve smyslu zákona č. 360/1992 Sb. jehož je hlavní stavbyvedoucí držitelem a to jako autorizovaný inženýr</w:t>
      </w:r>
      <w:r>
        <w:rPr>
          <w:rFonts w:asciiTheme="majorHAnsi" w:hAnsiTheme="majorHAnsi"/>
          <w:sz w:val="22"/>
        </w:rPr>
        <w:t xml:space="preserve"> </w:t>
      </w:r>
      <w:r w:rsidRPr="00E9767D">
        <w:rPr>
          <w:rFonts w:asciiTheme="majorHAnsi" w:hAnsiTheme="majorHAnsi"/>
          <w:sz w:val="22"/>
        </w:rPr>
        <w:t>(IP00) nebo technik (TP00)</w:t>
      </w:r>
      <w:r w:rsidRPr="00EC7E15">
        <w:rPr>
          <w:rFonts w:asciiTheme="majorHAnsi" w:hAnsiTheme="majorHAnsi"/>
          <w:sz w:val="22"/>
        </w:rPr>
        <w:t>;</w:t>
      </w:r>
    </w:p>
    <w:p w:rsidR="00A556C7" w:rsidRPr="00EC7E15" w:rsidRDefault="00A556C7" w:rsidP="00A556C7">
      <w:pPr>
        <w:spacing w:after="0" w:line="240" w:lineRule="auto"/>
        <w:ind w:left="720"/>
        <w:rPr>
          <w:rFonts w:asciiTheme="majorHAnsi" w:hAnsiTheme="majorHAnsi"/>
          <w:sz w:val="22"/>
        </w:rPr>
      </w:pPr>
    </w:p>
    <w:p w:rsidR="00F11147" w:rsidRPr="007608D2" w:rsidRDefault="00F11147" w:rsidP="00F11147">
      <w:pPr>
        <w:numPr>
          <w:ilvl w:val="0"/>
          <w:numId w:val="36"/>
        </w:numPr>
        <w:spacing w:after="0" w:line="240" w:lineRule="auto"/>
        <w:rPr>
          <w:rFonts w:asciiTheme="majorHAnsi" w:hAnsiTheme="majorHAnsi"/>
          <w:sz w:val="22"/>
        </w:rPr>
      </w:pPr>
      <w:r w:rsidRPr="007608D2">
        <w:rPr>
          <w:rFonts w:asciiTheme="majorHAnsi" w:hAnsiTheme="majorHAnsi"/>
          <w:sz w:val="22"/>
          <w:u w:val="single"/>
        </w:rPr>
        <w:t>strukturovaný</w:t>
      </w:r>
      <w:r>
        <w:rPr>
          <w:rFonts w:asciiTheme="majorHAnsi" w:hAnsiTheme="majorHAnsi"/>
          <w:sz w:val="22"/>
          <w:u w:val="single"/>
        </w:rPr>
        <w:t>m</w:t>
      </w:r>
      <w:r w:rsidRPr="007608D2">
        <w:rPr>
          <w:rFonts w:asciiTheme="majorHAnsi" w:hAnsiTheme="majorHAnsi"/>
          <w:sz w:val="22"/>
          <w:u w:val="single"/>
        </w:rPr>
        <w:t xml:space="preserve"> profesní</w:t>
      </w:r>
      <w:r>
        <w:rPr>
          <w:rFonts w:asciiTheme="majorHAnsi" w:hAnsiTheme="majorHAnsi"/>
          <w:sz w:val="22"/>
          <w:u w:val="single"/>
        </w:rPr>
        <w:t>m</w:t>
      </w:r>
      <w:r w:rsidRPr="007608D2">
        <w:rPr>
          <w:rFonts w:asciiTheme="majorHAnsi" w:hAnsiTheme="majorHAnsi"/>
          <w:sz w:val="22"/>
          <w:u w:val="single"/>
        </w:rPr>
        <w:t xml:space="preserve"> životopis</w:t>
      </w:r>
      <w:r>
        <w:rPr>
          <w:rFonts w:asciiTheme="majorHAnsi" w:hAnsiTheme="majorHAnsi"/>
          <w:sz w:val="22"/>
          <w:u w:val="single"/>
        </w:rPr>
        <w:t>em</w:t>
      </w:r>
      <w:r w:rsidRPr="007608D2">
        <w:rPr>
          <w:rFonts w:asciiTheme="majorHAnsi" w:hAnsiTheme="majorHAnsi"/>
          <w:sz w:val="22"/>
        </w:rPr>
        <w:t xml:space="preserve"> osoby hlavního stavbyvedoucího, který </w:t>
      </w:r>
      <w:r>
        <w:rPr>
          <w:rFonts w:asciiTheme="majorHAnsi" w:hAnsiTheme="majorHAnsi"/>
          <w:sz w:val="22"/>
        </w:rPr>
        <w:t>obsahuje</w:t>
      </w:r>
      <w:r w:rsidRPr="007608D2">
        <w:rPr>
          <w:rFonts w:asciiTheme="majorHAnsi" w:hAnsiTheme="majorHAnsi"/>
          <w:sz w:val="22"/>
        </w:rPr>
        <w:t>:</w:t>
      </w:r>
    </w:p>
    <w:p w:rsidR="00F11147" w:rsidRPr="007608D2" w:rsidRDefault="00F11147" w:rsidP="00F11147">
      <w:pPr>
        <w:numPr>
          <w:ilvl w:val="1"/>
          <w:numId w:val="36"/>
        </w:numPr>
        <w:spacing w:after="0" w:line="240" w:lineRule="auto"/>
        <w:rPr>
          <w:rFonts w:asciiTheme="majorHAnsi" w:hAnsiTheme="majorHAnsi"/>
          <w:sz w:val="22"/>
        </w:rPr>
      </w:pPr>
      <w:r w:rsidRPr="007608D2">
        <w:rPr>
          <w:rFonts w:asciiTheme="majorHAnsi" w:hAnsiTheme="majorHAnsi"/>
          <w:sz w:val="22"/>
        </w:rPr>
        <w:t xml:space="preserve">jméno a příjmení, </w:t>
      </w:r>
    </w:p>
    <w:p w:rsidR="00F11147" w:rsidRPr="007608D2" w:rsidRDefault="00F11147" w:rsidP="00F11147">
      <w:pPr>
        <w:numPr>
          <w:ilvl w:val="1"/>
          <w:numId w:val="36"/>
        </w:numPr>
        <w:spacing w:after="0" w:line="240" w:lineRule="auto"/>
        <w:rPr>
          <w:rFonts w:asciiTheme="majorHAnsi" w:hAnsiTheme="majorHAnsi"/>
          <w:sz w:val="22"/>
        </w:rPr>
      </w:pPr>
      <w:r w:rsidRPr="007608D2">
        <w:rPr>
          <w:rFonts w:asciiTheme="majorHAnsi" w:hAnsiTheme="majorHAnsi"/>
          <w:sz w:val="22"/>
        </w:rPr>
        <w:t>informace o pracovněprávním</w:t>
      </w:r>
      <w:r>
        <w:rPr>
          <w:rFonts w:asciiTheme="majorHAnsi" w:hAnsiTheme="majorHAnsi"/>
          <w:sz w:val="22"/>
        </w:rPr>
        <w:t xml:space="preserve"> či obdobném poměru k účastníku zadávacího řízení</w:t>
      </w:r>
      <w:r w:rsidRPr="007608D2">
        <w:rPr>
          <w:rFonts w:asciiTheme="majorHAnsi" w:hAnsiTheme="majorHAnsi"/>
          <w:sz w:val="22"/>
        </w:rPr>
        <w:t xml:space="preserve"> a</w:t>
      </w:r>
    </w:p>
    <w:p w:rsidR="00F11147" w:rsidRDefault="00F11147" w:rsidP="00F11147">
      <w:pPr>
        <w:numPr>
          <w:ilvl w:val="1"/>
          <w:numId w:val="36"/>
        </w:numPr>
        <w:spacing w:after="0" w:line="240" w:lineRule="auto"/>
        <w:rPr>
          <w:rFonts w:asciiTheme="majorHAnsi" w:hAnsiTheme="majorHAnsi"/>
          <w:sz w:val="22"/>
        </w:rPr>
      </w:pPr>
      <w:r w:rsidRPr="007608D2">
        <w:rPr>
          <w:rFonts w:asciiTheme="majorHAnsi" w:hAnsiTheme="majorHAnsi"/>
          <w:sz w:val="22"/>
        </w:rPr>
        <w:t>informaci o dosavadní praxi v oboru předmětu veřejné zakázky</w:t>
      </w:r>
      <w:r>
        <w:rPr>
          <w:rFonts w:asciiTheme="majorHAnsi" w:hAnsiTheme="majorHAnsi"/>
          <w:sz w:val="22"/>
        </w:rPr>
        <w:t xml:space="preserve"> dle požadavku zadavatele – tj.</w:t>
      </w:r>
      <w:r w:rsidRPr="007608D2">
        <w:rPr>
          <w:rFonts w:asciiTheme="majorHAnsi" w:hAnsiTheme="majorHAnsi"/>
          <w:sz w:val="22"/>
        </w:rPr>
        <w:t xml:space="preserve"> minimálně 5 let praxe </w:t>
      </w:r>
      <w:r w:rsidR="00A556C7">
        <w:rPr>
          <w:rFonts w:asciiTheme="majorHAnsi" w:hAnsiTheme="majorHAnsi"/>
          <w:sz w:val="22"/>
        </w:rPr>
        <w:t>na pozici hlavního stavbyvedoucího</w:t>
      </w:r>
      <w:r>
        <w:rPr>
          <w:rFonts w:asciiTheme="majorHAnsi" w:hAnsiTheme="majorHAnsi"/>
          <w:sz w:val="22"/>
        </w:rPr>
        <w:t>;</w:t>
      </w:r>
    </w:p>
    <w:p w:rsidR="00A556C7" w:rsidRDefault="00A556C7" w:rsidP="00A556C7">
      <w:pPr>
        <w:spacing w:after="0" w:line="240" w:lineRule="auto"/>
        <w:ind w:left="1440"/>
        <w:rPr>
          <w:rFonts w:asciiTheme="majorHAnsi" w:hAnsiTheme="majorHAnsi"/>
          <w:sz w:val="22"/>
        </w:rPr>
      </w:pPr>
    </w:p>
    <w:p w:rsidR="00F11147" w:rsidRDefault="00F11147" w:rsidP="00F11147">
      <w:pPr>
        <w:numPr>
          <w:ilvl w:val="0"/>
          <w:numId w:val="36"/>
        </w:numPr>
        <w:spacing w:after="0" w:line="240" w:lineRule="auto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  <w:u w:val="single"/>
        </w:rPr>
        <w:t>čestným</w:t>
      </w:r>
      <w:r w:rsidRPr="00E9767D">
        <w:rPr>
          <w:rFonts w:asciiTheme="majorHAnsi" w:hAnsiTheme="majorHAnsi"/>
          <w:sz w:val="22"/>
          <w:u w:val="single"/>
        </w:rPr>
        <w:t xml:space="preserve"> prohlášení</w:t>
      </w:r>
      <w:r>
        <w:rPr>
          <w:rFonts w:asciiTheme="majorHAnsi" w:hAnsiTheme="majorHAnsi"/>
          <w:sz w:val="22"/>
          <w:u w:val="single"/>
        </w:rPr>
        <w:t>m</w:t>
      </w:r>
      <w:r w:rsidRPr="00E9767D">
        <w:rPr>
          <w:rFonts w:asciiTheme="majorHAnsi" w:hAnsiTheme="majorHAnsi"/>
          <w:sz w:val="22"/>
          <w:u w:val="single"/>
        </w:rPr>
        <w:t xml:space="preserve"> osoby hlavního stavbyvedoucího, že se v rámci své praxe podílel v pozici min. stavbyvedoucího na realizaci min. </w:t>
      </w:r>
      <w:r w:rsidR="00A556C7">
        <w:rPr>
          <w:rFonts w:asciiTheme="majorHAnsi" w:hAnsiTheme="majorHAnsi"/>
          <w:sz w:val="22"/>
          <w:u w:val="single"/>
        </w:rPr>
        <w:t>3</w:t>
      </w:r>
      <w:r w:rsidRPr="00E9767D">
        <w:rPr>
          <w:rFonts w:asciiTheme="majorHAnsi" w:hAnsiTheme="majorHAnsi"/>
          <w:sz w:val="22"/>
          <w:u w:val="single"/>
        </w:rPr>
        <w:t xml:space="preserve"> staveb </w:t>
      </w:r>
      <w:r>
        <w:rPr>
          <w:rFonts w:asciiTheme="majorHAnsi" w:hAnsiTheme="majorHAnsi"/>
          <w:sz w:val="22"/>
          <w:u w:val="single"/>
        </w:rPr>
        <w:t>v hodnotě min. 2</w:t>
      </w:r>
      <w:r w:rsidR="00A556C7">
        <w:rPr>
          <w:rFonts w:asciiTheme="majorHAnsi" w:hAnsiTheme="majorHAnsi"/>
          <w:sz w:val="22"/>
          <w:u w:val="single"/>
        </w:rPr>
        <w:t>.500.000,-</w:t>
      </w:r>
      <w:r w:rsidRPr="00E9767D">
        <w:rPr>
          <w:rFonts w:asciiTheme="majorHAnsi" w:hAnsiTheme="majorHAnsi"/>
          <w:sz w:val="22"/>
          <w:u w:val="single"/>
        </w:rPr>
        <w:t xml:space="preserve"> Kč bez DPH na stavbu</w:t>
      </w:r>
      <w:r>
        <w:rPr>
          <w:rFonts w:asciiTheme="majorHAnsi" w:hAnsiTheme="majorHAnsi"/>
          <w:sz w:val="22"/>
        </w:rPr>
        <w:t>;</w:t>
      </w:r>
    </w:p>
    <w:p w:rsidR="00A556C7" w:rsidRDefault="00A556C7" w:rsidP="00A556C7">
      <w:pPr>
        <w:spacing w:after="0" w:line="240" w:lineRule="auto"/>
        <w:ind w:left="720"/>
        <w:rPr>
          <w:rFonts w:asciiTheme="majorHAnsi" w:hAnsiTheme="majorHAnsi"/>
          <w:sz w:val="22"/>
        </w:rPr>
      </w:pPr>
    </w:p>
    <w:p w:rsidR="008D3FBB" w:rsidRPr="007655F1" w:rsidRDefault="00F11147" w:rsidP="007655F1">
      <w:pPr>
        <w:numPr>
          <w:ilvl w:val="0"/>
          <w:numId w:val="36"/>
        </w:numPr>
        <w:spacing w:after="0" w:line="240" w:lineRule="auto"/>
        <w:rPr>
          <w:rFonts w:asciiTheme="majorHAnsi" w:hAnsiTheme="majorHAnsi"/>
          <w:sz w:val="22"/>
        </w:rPr>
      </w:pPr>
      <w:r>
        <w:rPr>
          <w:sz w:val="22"/>
          <w:u w:val="single"/>
        </w:rPr>
        <w:t>čestným</w:t>
      </w:r>
      <w:r w:rsidRPr="00672AB8">
        <w:rPr>
          <w:sz w:val="22"/>
          <w:u w:val="single"/>
        </w:rPr>
        <w:t xml:space="preserve"> prohlášení</w:t>
      </w:r>
      <w:r>
        <w:rPr>
          <w:sz w:val="22"/>
          <w:u w:val="single"/>
        </w:rPr>
        <w:t>m</w:t>
      </w:r>
      <w:r w:rsidRPr="00672AB8">
        <w:rPr>
          <w:sz w:val="22"/>
          <w:u w:val="single"/>
        </w:rPr>
        <w:t xml:space="preserve"> osoby hlavního stavbyvedoucího, že se bude podílet na realizaci veřejné zakázky.</w:t>
      </w:r>
    </w:p>
    <w:p w:rsidR="006F5FC1" w:rsidRDefault="00B10B48" w:rsidP="00B10B48">
      <w:pPr>
        <w:pStyle w:val="2margrubrika"/>
        <w:rPr>
          <w:rFonts w:ascii="Cambria" w:hAnsi="Cambria"/>
          <w:b w:val="0"/>
          <w:u w:val="none"/>
        </w:rPr>
      </w:pPr>
      <w:r w:rsidRPr="001465FB">
        <w:rPr>
          <w:rFonts w:ascii="Cambria" w:hAnsi="Cambria"/>
          <w:b w:val="0"/>
          <w:u w:val="none"/>
        </w:rPr>
        <w:t xml:space="preserve">Ve vztahu </w:t>
      </w:r>
      <w:r w:rsidRPr="001465FB">
        <w:rPr>
          <w:rFonts w:ascii="Cambria" w:hAnsi="Cambria"/>
          <w:u w:val="none"/>
        </w:rPr>
        <w:t>k technické kvalifikaci podle § 79 odst. 2 písm. i)</w:t>
      </w:r>
      <w:r w:rsidRPr="001465FB">
        <w:rPr>
          <w:rFonts w:ascii="Cambria" w:hAnsi="Cambria"/>
          <w:b w:val="0"/>
          <w:u w:val="none"/>
        </w:rPr>
        <w:t xml:space="preserve"> zákona účastník zadávacího řízení prohlašuje, že splňuje kritérium průměrného počtu zaměstnanců, tj. 10 zaměstnanců poslední 3 roky.</w:t>
      </w:r>
    </w:p>
    <w:p w:rsidR="007655F1" w:rsidRDefault="007655F1" w:rsidP="00B10B48">
      <w:pPr>
        <w:pStyle w:val="2margrubrika"/>
        <w:rPr>
          <w:rFonts w:ascii="Cambria" w:hAnsi="Cambria"/>
          <w:b w:val="0"/>
          <w:u w:val="none"/>
        </w:rPr>
      </w:pPr>
    </w:p>
    <w:p w:rsidR="006F5FC1" w:rsidRPr="00F11147" w:rsidRDefault="006F5FC1" w:rsidP="006F5FC1">
      <w:pPr>
        <w:pStyle w:val="2margrubrika"/>
        <w:numPr>
          <w:ilvl w:val="0"/>
          <w:numId w:val="31"/>
        </w:numPr>
        <w:rPr>
          <w:rFonts w:asciiTheme="majorHAnsi" w:hAnsiTheme="majorHAnsi"/>
        </w:rPr>
      </w:pPr>
      <w:r>
        <w:rPr>
          <w:rFonts w:asciiTheme="majorHAnsi" w:hAnsiTheme="majorHAnsi"/>
        </w:rPr>
        <w:t>EKONOMICKÁ</w:t>
      </w:r>
      <w:r w:rsidRPr="00F11147">
        <w:rPr>
          <w:rFonts w:asciiTheme="majorHAnsi" w:hAnsiTheme="majorHAnsi"/>
        </w:rPr>
        <w:t xml:space="preserve"> KVALIFIKACE</w:t>
      </w:r>
    </w:p>
    <w:p w:rsidR="006F5FC1" w:rsidRPr="00B10B48" w:rsidRDefault="006F5FC1" w:rsidP="00B10B48">
      <w:pPr>
        <w:pStyle w:val="2margrubrika"/>
        <w:rPr>
          <w:rFonts w:asciiTheme="majorHAnsi" w:hAnsiTheme="majorHAnsi"/>
          <w:b w:val="0"/>
          <w:u w:val="none"/>
        </w:rPr>
      </w:pPr>
    </w:p>
    <w:p w:rsidR="00B10B48" w:rsidRPr="00041585" w:rsidRDefault="00A556C7" w:rsidP="0022371C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041585">
        <w:rPr>
          <w:sz w:val="22"/>
        </w:rPr>
        <w:t xml:space="preserve">Ve vztahu </w:t>
      </w:r>
      <w:r w:rsidRPr="00041585">
        <w:rPr>
          <w:b/>
          <w:sz w:val="22"/>
        </w:rPr>
        <w:t>k ekonomické kvalifikaci podle § 78 odst. 1 zákona</w:t>
      </w:r>
      <w:r w:rsidRPr="00041585">
        <w:rPr>
          <w:sz w:val="22"/>
        </w:rPr>
        <w:t xml:space="preserve"> účastník zadávacího řízení splňuje minimální požadovanou výši ročního obratu, tj. 10.000.000,- Kč, a to za každé z 3 bezprostředně předcházejících účetních období</w:t>
      </w:r>
      <w:r w:rsidR="00B10B48" w:rsidRPr="00041585">
        <w:rPr>
          <w:sz w:val="22"/>
        </w:rPr>
        <w:t>.</w:t>
      </w:r>
    </w:p>
    <w:p w:rsidR="00A556C7" w:rsidRPr="00992BBF" w:rsidRDefault="00A556C7" w:rsidP="0022371C">
      <w:pPr>
        <w:autoSpaceDE w:val="0"/>
        <w:autoSpaceDN w:val="0"/>
        <w:adjustRightInd w:val="0"/>
        <w:spacing w:after="0" w:line="240" w:lineRule="auto"/>
        <w:rPr>
          <w:sz w:val="22"/>
          <w:highlight w:val="yellow"/>
        </w:rPr>
      </w:pPr>
    </w:p>
    <w:p w:rsidR="0050138A" w:rsidRPr="005F5B38" w:rsidRDefault="001246EF" w:rsidP="0022371C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5F5B38">
        <w:rPr>
          <w:sz w:val="22"/>
        </w:rPr>
        <w:t xml:space="preserve">Účastník </w:t>
      </w:r>
      <w:r w:rsidR="00041585">
        <w:rPr>
          <w:sz w:val="22"/>
        </w:rPr>
        <w:t>zadávacího</w:t>
      </w:r>
      <w:r w:rsidRPr="005F5B38">
        <w:rPr>
          <w:sz w:val="22"/>
        </w:rPr>
        <w:t xml:space="preserve"> řízení čestně</w:t>
      </w:r>
      <w:r w:rsidR="0050138A" w:rsidRPr="005F5B38">
        <w:rPr>
          <w:sz w:val="22"/>
        </w:rPr>
        <w:t xml:space="preserve"> prohlašuje, že splňuje </w:t>
      </w:r>
      <w:r w:rsidRPr="005F5B38">
        <w:rPr>
          <w:sz w:val="22"/>
        </w:rPr>
        <w:t>i veškeré další</w:t>
      </w:r>
      <w:r w:rsidR="0050138A" w:rsidRPr="005F5B38">
        <w:rPr>
          <w:sz w:val="22"/>
        </w:rPr>
        <w:t xml:space="preserve"> </w:t>
      </w:r>
      <w:r w:rsidR="00EA496A" w:rsidRPr="005F5B38">
        <w:rPr>
          <w:sz w:val="22"/>
        </w:rPr>
        <w:t xml:space="preserve">kvalifikační předpoklady </w:t>
      </w:r>
      <w:r w:rsidR="0050138A" w:rsidRPr="005F5B38">
        <w:rPr>
          <w:sz w:val="22"/>
        </w:rPr>
        <w:t>požadovan</w:t>
      </w:r>
      <w:r w:rsidR="00EA496A" w:rsidRPr="005F5B38">
        <w:rPr>
          <w:sz w:val="22"/>
        </w:rPr>
        <w:t>é</w:t>
      </w:r>
      <w:r w:rsidR="00CC5570" w:rsidRPr="005F5B38">
        <w:rPr>
          <w:sz w:val="22"/>
        </w:rPr>
        <w:t xml:space="preserve"> </w:t>
      </w:r>
      <w:r w:rsidR="0050138A" w:rsidRPr="005F5B38">
        <w:rPr>
          <w:sz w:val="22"/>
        </w:rPr>
        <w:t>zadavatelem v zadávací dokumentaci pro předmětnou veřejnou zakázku.</w:t>
      </w:r>
    </w:p>
    <w:p w:rsidR="0050138A" w:rsidRPr="00992BBF" w:rsidRDefault="0050138A" w:rsidP="0022371C">
      <w:pPr>
        <w:spacing w:after="0" w:line="240" w:lineRule="auto"/>
        <w:rPr>
          <w:sz w:val="22"/>
          <w:highlight w:val="yellow"/>
        </w:rPr>
      </w:pPr>
    </w:p>
    <w:p w:rsidR="0050138A" w:rsidRPr="00D82D57" w:rsidRDefault="0050138A" w:rsidP="00827321">
      <w:pPr>
        <w:tabs>
          <w:tab w:val="center" w:pos="4536"/>
        </w:tabs>
        <w:spacing w:after="0" w:line="240" w:lineRule="auto"/>
        <w:rPr>
          <w:sz w:val="22"/>
        </w:rPr>
      </w:pPr>
      <w:r w:rsidRPr="00D82D57">
        <w:rPr>
          <w:sz w:val="22"/>
        </w:rPr>
        <w:t>V</w:t>
      </w:r>
      <w:bookmarkStart w:id="4" w:name="Text5"/>
      <w:r w:rsidR="00620625" w:rsidRPr="00D5451C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5451C">
        <w:rPr>
          <w:sz w:val="22"/>
          <w:highlight w:val="yellow"/>
        </w:rPr>
        <w:instrText xml:space="preserve"> FORMTEXT </w:instrText>
      </w:r>
      <w:r w:rsidR="00620625" w:rsidRPr="00D5451C">
        <w:rPr>
          <w:sz w:val="22"/>
          <w:highlight w:val="yellow"/>
        </w:rPr>
      </w:r>
      <w:r w:rsidR="00620625" w:rsidRPr="00D5451C">
        <w:rPr>
          <w:sz w:val="22"/>
          <w:highlight w:val="yellow"/>
        </w:rPr>
        <w:fldChar w:fldCharType="separate"/>
      </w:r>
      <w:r w:rsidRPr="00D5451C">
        <w:rPr>
          <w:noProof/>
          <w:sz w:val="22"/>
          <w:highlight w:val="yellow"/>
        </w:rPr>
        <w:t> </w:t>
      </w:r>
      <w:r w:rsidRPr="00D5451C">
        <w:rPr>
          <w:noProof/>
          <w:sz w:val="22"/>
          <w:highlight w:val="yellow"/>
        </w:rPr>
        <w:t> </w:t>
      </w:r>
      <w:r w:rsidRPr="00D5451C">
        <w:rPr>
          <w:noProof/>
          <w:sz w:val="22"/>
          <w:highlight w:val="yellow"/>
        </w:rPr>
        <w:t> </w:t>
      </w:r>
      <w:r w:rsidRPr="00D5451C">
        <w:rPr>
          <w:noProof/>
          <w:sz w:val="22"/>
          <w:highlight w:val="yellow"/>
        </w:rPr>
        <w:t> </w:t>
      </w:r>
      <w:r w:rsidRPr="00D5451C">
        <w:rPr>
          <w:noProof/>
          <w:sz w:val="22"/>
          <w:highlight w:val="yellow"/>
        </w:rPr>
        <w:t> </w:t>
      </w:r>
      <w:r w:rsidR="00620625" w:rsidRPr="00D5451C">
        <w:rPr>
          <w:sz w:val="22"/>
          <w:highlight w:val="yellow"/>
        </w:rPr>
        <w:fldChar w:fldCharType="end"/>
      </w:r>
      <w:bookmarkEnd w:id="4"/>
      <w:r w:rsidRPr="00D82D57">
        <w:rPr>
          <w:sz w:val="22"/>
        </w:rPr>
        <w:t>dne</w:t>
      </w:r>
      <w:r w:rsidR="00620625" w:rsidRPr="00D5451C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4D1982" w:rsidRPr="00D5451C">
        <w:rPr>
          <w:sz w:val="22"/>
          <w:highlight w:val="yellow"/>
        </w:rPr>
        <w:instrText xml:space="preserve"> FORMTEXT </w:instrText>
      </w:r>
      <w:r w:rsidR="00620625" w:rsidRPr="00D5451C">
        <w:rPr>
          <w:sz w:val="22"/>
          <w:highlight w:val="yellow"/>
        </w:rPr>
      </w:r>
      <w:r w:rsidR="00620625" w:rsidRPr="00D5451C">
        <w:rPr>
          <w:sz w:val="22"/>
          <w:highlight w:val="yellow"/>
        </w:rPr>
        <w:fldChar w:fldCharType="separate"/>
      </w:r>
      <w:r w:rsidR="004D1982" w:rsidRPr="00D5451C">
        <w:rPr>
          <w:noProof/>
          <w:sz w:val="22"/>
          <w:highlight w:val="yellow"/>
        </w:rPr>
        <w:t> </w:t>
      </w:r>
      <w:r w:rsidR="004D1982" w:rsidRPr="00D5451C">
        <w:rPr>
          <w:noProof/>
          <w:sz w:val="22"/>
          <w:highlight w:val="yellow"/>
        </w:rPr>
        <w:t> </w:t>
      </w:r>
      <w:r w:rsidR="004D1982" w:rsidRPr="00D5451C">
        <w:rPr>
          <w:noProof/>
          <w:sz w:val="22"/>
          <w:highlight w:val="yellow"/>
        </w:rPr>
        <w:t> </w:t>
      </w:r>
      <w:r w:rsidR="004D1982" w:rsidRPr="00D5451C">
        <w:rPr>
          <w:noProof/>
          <w:sz w:val="22"/>
          <w:highlight w:val="yellow"/>
        </w:rPr>
        <w:t> </w:t>
      </w:r>
      <w:r w:rsidR="004D1982" w:rsidRPr="00D5451C">
        <w:rPr>
          <w:noProof/>
          <w:sz w:val="22"/>
          <w:highlight w:val="yellow"/>
        </w:rPr>
        <w:t> </w:t>
      </w:r>
      <w:r w:rsidR="00620625" w:rsidRPr="00D5451C">
        <w:rPr>
          <w:sz w:val="22"/>
          <w:highlight w:val="yellow"/>
        </w:rPr>
        <w:fldChar w:fldCharType="end"/>
      </w:r>
    </w:p>
    <w:p w:rsidR="0050138A" w:rsidRDefault="0050138A" w:rsidP="0022371C">
      <w:pPr>
        <w:spacing w:after="0" w:line="240" w:lineRule="auto"/>
        <w:rPr>
          <w:sz w:val="22"/>
        </w:rPr>
      </w:pPr>
    </w:p>
    <w:p w:rsidR="0050138A" w:rsidRPr="00D82D57" w:rsidRDefault="0050138A" w:rsidP="0022371C">
      <w:pPr>
        <w:spacing w:after="0" w:line="240" w:lineRule="auto"/>
        <w:rPr>
          <w:sz w:val="22"/>
        </w:rPr>
      </w:pPr>
    </w:p>
    <w:p w:rsidR="0050138A" w:rsidRPr="00D82D57" w:rsidRDefault="0050138A" w:rsidP="0022371C">
      <w:pPr>
        <w:spacing w:after="0" w:line="240" w:lineRule="auto"/>
        <w:rPr>
          <w:sz w:val="22"/>
        </w:rPr>
      </w:pP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  <w:t>____________________________</w:t>
      </w:r>
    </w:p>
    <w:p w:rsidR="0050138A" w:rsidRPr="00D5451C" w:rsidRDefault="00620625" w:rsidP="0022371C">
      <w:pPr>
        <w:spacing w:after="0" w:line="240" w:lineRule="auto"/>
        <w:ind w:left="5664"/>
        <w:rPr>
          <w:noProof/>
          <w:sz w:val="22"/>
          <w:highlight w:val="yellow"/>
        </w:rPr>
      </w:pPr>
      <w:r w:rsidRPr="00D5451C">
        <w:rPr>
          <w:sz w:val="22"/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50138A" w:rsidRPr="00D5451C">
        <w:rPr>
          <w:sz w:val="22"/>
          <w:highlight w:val="yellow"/>
        </w:rPr>
        <w:instrText xml:space="preserve"> FORMTEXT </w:instrText>
      </w:r>
      <w:r w:rsidRPr="00D5451C">
        <w:rPr>
          <w:sz w:val="22"/>
          <w:highlight w:val="yellow"/>
        </w:rPr>
      </w:r>
      <w:r w:rsidRPr="00D5451C">
        <w:rPr>
          <w:sz w:val="22"/>
          <w:highlight w:val="yellow"/>
        </w:rPr>
        <w:fldChar w:fldCharType="separate"/>
      </w:r>
      <w:r w:rsidR="0050138A" w:rsidRPr="00D5451C">
        <w:rPr>
          <w:noProof/>
          <w:sz w:val="22"/>
          <w:highlight w:val="yellow"/>
        </w:rPr>
        <w:t>Jméno a funkce oprávněné osoby dodavatele</w:t>
      </w:r>
    </w:p>
    <w:p w:rsidR="0050138A" w:rsidRPr="00D5451C" w:rsidRDefault="0050138A" w:rsidP="0022371C">
      <w:pPr>
        <w:spacing w:after="0" w:line="240" w:lineRule="auto"/>
        <w:ind w:left="5664"/>
        <w:rPr>
          <w:noProof/>
          <w:sz w:val="22"/>
          <w:highlight w:val="yellow"/>
        </w:rPr>
      </w:pPr>
      <w:r w:rsidRPr="00D5451C">
        <w:rPr>
          <w:noProof/>
          <w:sz w:val="22"/>
          <w:highlight w:val="yellow"/>
        </w:rPr>
        <w:t xml:space="preserve">Razítko a podpis oprávněné </w:t>
      </w:r>
    </w:p>
    <w:p w:rsidR="0050138A" w:rsidRPr="00FB43D3" w:rsidRDefault="0050138A" w:rsidP="0022371C">
      <w:pPr>
        <w:spacing w:after="0" w:line="240" w:lineRule="auto"/>
        <w:ind w:left="5664"/>
        <w:rPr>
          <w:sz w:val="22"/>
        </w:rPr>
      </w:pPr>
      <w:r w:rsidRPr="00D5451C">
        <w:rPr>
          <w:noProof/>
          <w:sz w:val="22"/>
          <w:highlight w:val="yellow"/>
        </w:rPr>
        <w:t>osoby dodavatele</w:t>
      </w:r>
      <w:r w:rsidR="00620625" w:rsidRPr="00D5451C">
        <w:rPr>
          <w:sz w:val="22"/>
          <w:highlight w:val="yellow"/>
        </w:rPr>
        <w:fldChar w:fldCharType="end"/>
      </w:r>
      <w:bookmarkEnd w:id="5"/>
    </w:p>
    <w:sectPr w:rsidR="0050138A" w:rsidRPr="00FB43D3" w:rsidSect="00E02F1E">
      <w:headerReference w:type="default" r:id="rId8"/>
      <w:footerReference w:type="default" r:id="rId9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A82" w:rsidRDefault="00A06A82" w:rsidP="0011521E">
      <w:pPr>
        <w:spacing w:after="0" w:line="240" w:lineRule="auto"/>
      </w:pPr>
      <w:r>
        <w:separator/>
      </w:r>
    </w:p>
  </w:endnote>
  <w:endnote w:type="continuationSeparator" w:id="0">
    <w:p w:rsidR="00A06A82" w:rsidRDefault="00A06A82" w:rsidP="0011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82" w:rsidRPr="00076870" w:rsidRDefault="00A06A82" w:rsidP="00076870">
    <w:pPr>
      <w:pStyle w:val="Zpat"/>
    </w:pPr>
    <w:r w:rsidRPr="00076870">
      <w:rPr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A82" w:rsidRDefault="00A06A82" w:rsidP="0011521E">
      <w:pPr>
        <w:spacing w:after="0" w:line="240" w:lineRule="auto"/>
      </w:pPr>
      <w:r>
        <w:separator/>
      </w:r>
    </w:p>
  </w:footnote>
  <w:footnote w:type="continuationSeparator" w:id="0">
    <w:p w:rsidR="00A06A82" w:rsidRDefault="00A06A82" w:rsidP="0011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A82" w:rsidRDefault="00620625" w:rsidP="00E02F1E">
    <w:pPr>
      <w:pStyle w:val="Zhlav"/>
      <w:pBdr>
        <w:bottom w:val="single" w:sz="18" w:space="1" w:color="548DD4" w:themeColor="text2" w:themeTint="99"/>
      </w:pBdr>
      <w:jc w:val="center"/>
    </w:pPr>
    <w:r>
      <w:rPr>
        <w:noProof/>
        <w:lang w:eastAsia="cs-CZ"/>
      </w:rPr>
      <w:pict>
        <v:rect id="Rectangle 2" o:spid="_x0000_s2050" style="position:absolute;left:0;text-align:left;margin-left:529.9pt;margin-top:385.7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" o:allowincell="f" stroked="f">
          <v:textbox style="mso-next-textbox:#Rectangle 2">
            <w:txbxContent>
              <w:p w:rsidR="00A06A82" w:rsidRPr="000246A5" w:rsidRDefault="00620625">
                <w:pPr>
                  <w:jc w:val="center"/>
                  <w:rPr>
                    <w:sz w:val="72"/>
                    <w:szCs w:val="44"/>
                  </w:rPr>
                </w:pPr>
                <w:r w:rsidRPr="00620625">
                  <w:fldChar w:fldCharType="begin"/>
                </w:r>
                <w:r w:rsidR="00A06A82">
                  <w:instrText xml:space="preserve"> PAGE  \* MERGEFORMAT </w:instrText>
                </w:r>
                <w:r w:rsidRPr="00620625">
                  <w:fldChar w:fldCharType="separate"/>
                </w:r>
                <w:r w:rsidR="000E2BB8" w:rsidRPr="000E2BB8">
                  <w:rPr>
                    <w:noProof/>
                    <w:sz w:val="48"/>
                    <w:szCs w:val="44"/>
                    <w:lang w:val="sk-SK"/>
                  </w:rPr>
                  <w:t>3</w:t>
                </w:r>
                <w:r>
                  <w:rPr>
                    <w:noProof/>
                    <w:sz w:val="48"/>
                    <w:szCs w:val="44"/>
                    <w:lang w:val="sk-SK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2334"/>
    <w:multiLevelType w:val="hybridMultilevel"/>
    <w:tmpl w:val="5E405B0E"/>
    <w:lvl w:ilvl="0" w:tplc="0405001B">
      <w:start w:val="1"/>
      <w:numFmt w:val="lowerRoman"/>
      <w:lvlText w:val="%1."/>
      <w:lvlJc w:val="righ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05605217"/>
    <w:multiLevelType w:val="hybridMultilevel"/>
    <w:tmpl w:val="F9B8B44A"/>
    <w:lvl w:ilvl="0" w:tplc="2244178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744A7"/>
    <w:multiLevelType w:val="hybridMultilevel"/>
    <w:tmpl w:val="0072789A"/>
    <w:lvl w:ilvl="0" w:tplc="0405001B">
      <w:start w:val="1"/>
      <w:numFmt w:val="lowerRoman"/>
      <w:lvlText w:val="%1."/>
      <w:lvlJc w:val="right"/>
      <w:pPr>
        <w:ind w:left="2234" w:hanging="360"/>
      </w:pPr>
    </w:lvl>
    <w:lvl w:ilvl="1" w:tplc="04050019" w:tentative="1">
      <w:start w:val="1"/>
      <w:numFmt w:val="lowerLetter"/>
      <w:lvlText w:val="%2."/>
      <w:lvlJc w:val="left"/>
      <w:pPr>
        <w:ind w:left="2954" w:hanging="360"/>
      </w:pPr>
    </w:lvl>
    <w:lvl w:ilvl="2" w:tplc="0405001B" w:tentative="1">
      <w:start w:val="1"/>
      <w:numFmt w:val="lowerRoman"/>
      <w:lvlText w:val="%3."/>
      <w:lvlJc w:val="right"/>
      <w:pPr>
        <w:ind w:left="3674" w:hanging="180"/>
      </w:pPr>
    </w:lvl>
    <w:lvl w:ilvl="3" w:tplc="0405000F" w:tentative="1">
      <w:start w:val="1"/>
      <w:numFmt w:val="decimal"/>
      <w:lvlText w:val="%4."/>
      <w:lvlJc w:val="left"/>
      <w:pPr>
        <w:ind w:left="4394" w:hanging="360"/>
      </w:pPr>
    </w:lvl>
    <w:lvl w:ilvl="4" w:tplc="04050019" w:tentative="1">
      <w:start w:val="1"/>
      <w:numFmt w:val="lowerLetter"/>
      <w:lvlText w:val="%5."/>
      <w:lvlJc w:val="left"/>
      <w:pPr>
        <w:ind w:left="5114" w:hanging="360"/>
      </w:pPr>
    </w:lvl>
    <w:lvl w:ilvl="5" w:tplc="0405001B" w:tentative="1">
      <w:start w:val="1"/>
      <w:numFmt w:val="lowerRoman"/>
      <w:lvlText w:val="%6."/>
      <w:lvlJc w:val="right"/>
      <w:pPr>
        <w:ind w:left="5834" w:hanging="180"/>
      </w:pPr>
    </w:lvl>
    <w:lvl w:ilvl="6" w:tplc="0405000F" w:tentative="1">
      <w:start w:val="1"/>
      <w:numFmt w:val="decimal"/>
      <w:lvlText w:val="%7."/>
      <w:lvlJc w:val="left"/>
      <w:pPr>
        <w:ind w:left="6554" w:hanging="360"/>
      </w:pPr>
    </w:lvl>
    <w:lvl w:ilvl="7" w:tplc="04050019" w:tentative="1">
      <w:start w:val="1"/>
      <w:numFmt w:val="lowerLetter"/>
      <w:lvlText w:val="%8."/>
      <w:lvlJc w:val="left"/>
      <w:pPr>
        <w:ind w:left="7274" w:hanging="360"/>
      </w:pPr>
    </w:lvl>
    <w:lvl w:ilvl="8" w:tplc="040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3">
    <w:nsid w:val="0811173F"/>
    <w:multiLevelType w:val="hybridMultilevel"/>
    <w:tmpl w:val="24BCBE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936B6F"/>
    <w:multiLevelType w:val="hybridMultilevel"/>
    <w:tmpl w:val="83EC9EF2"/>
    <w:lvl w:ilvl="0" w:tplc="488A28A4"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>
    <w:nsid w:val="0B6A20B4"/>
    <w:multiLevelType w:val="hybridMultilevel"/>
    <w:tmpl w:val="C37C0764"/>
    <w:lvl w:ilvl="0" w:tplc="38BCF7CA">
      <w:start w:val="1"/>
      <w:numFmt w:val="bullet"/>
      <w:lvlText w:val="-"/>
      <w:lvlJc w:val="left"/>
      <w:pPr>
        <w:ind w:left="293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0F195DFE"/>
    <w:multiLevelType w:val="hybridMultilevel"/>
    <w:tmpl w:val="CD3E7F7E"/>
    <w:lvl w:ilvl="0" w:tplc="A544A76E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96E81"/>
    <w:multiLevelType w:val="hybridMultilevel"/>
    <w:tmpl w:val="3028BFC0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64A3C"/>
    <w:multiLevelType w:val="hybridMultilevel"/>
    <w:tmpl w:val="B9185AA2"/>
    <w:lvl w:ilvl="0" w:tplc="E60262D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A542E"/>
    <w:multiLevelType w:val="hybridMultilevel"/>
    <w:tmpl w:val="087CE92C"/>
    <w:lvl w:ilvl="0" w:tplc="BDDAF296">
      <w:start w:val="1"/>
      <w:numFmt w:val="lowerRoman"/>
      <w:lvlText w:val="%1."/>
      <w:lvlJc w:val="left"/>
      <w:pPr>
        <w:ind w:left="23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0">
    <w:nsid w:val="16B41A27"/>
    <w:multiLevelType w:val="multilevel"/>
    <w:tmpl w:val="EEF26636"/>
    <w:lvl w:ilvl="0">
      <w:start w:val="1"/>
      <w:numFmt w:val="decimal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1">
    <w:nsid w:val="17DB53E1"/>
    <w:multiLevelType w:val="hybridMultilevel"/>
    <w:tmpl w:val="720CBC5C"/>
    <w:lvl w:ilvl="0" w:tplc="0405001B">
      <w:start w:val="1"/>
      <w:numFmt w:val="lowerRoman"/>
      <w:lvlText w:val="%1."/>
      <w:lvlJc w:val="righ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>
    <w:nsid w:val="19EB75DD"/>
    <w:multiLevelType w:val="hybridMultilevel"/>
    <w:tmpl w:val="F27E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5F212A"/>
    <w:multiLevelType w:val="multilevel"/>
    <w:tmpl w:val="FF7863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1EB81F3B"/>
    <w:multiLevelType w:val="hybridMultilevel"/>
    <w:tmpl w:val="29D641B4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84377"/>
    <w:multiLevelType w:val="multilevel"/>
    <w:tmpl w:val="D452D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6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205F5E"/>
    <w:multiLevelType w:val="multilevel"/>
    <w:tmpl w:val="CAEC7E1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45994677"/>
    <w:multiLevelType w:val="hybridMultilevel"/>
    <w:tmpl w:val="3BCEBDBA"/>
    <w:lvl w:ilvl="0" w:tplc="9294AFE2">
      <w:start w:val="1"/>
      <w:numFmt w:val="lowerRoman"/>
      <w:lvlText w:val="%1."/>
      <w:lvlJc w:val="left"/>
      <w:pPr>
        <w:ind w:left="2574" w:hanging="720"/>
      </w:pPr>
      <w:rPr>
        <w:rFonts w:hint="default"/>
      </w:rPr>
    </w:lvl>
    <w:lvl w:ilvl="1" w:tplc="1542C2E0" w:tentative="1">
      <w:start w:val="1"/>
      <w:numFmt w:val="lowerLetter"/>
      <w:lvlText w:val="%2."/>
      <w:lvlJc w:val="left"/>
      <w:pPr>
        <w:ind w:left="2934" w:hanging="360"/>
      </w:pPr>
    </w:lvl>
    <w:lvl w:ilvl="2" w:tplc="95324D08" w:tentative="1">
      <w:start w:val="1"/>
      <w:numFmt w:val="lowerRoman"/>
      <w:lvlText w:val="%3."/>
      <w:lvlJc w:val="right"/>
      <w:pPr>
        <w:ind w:left="3654" w:hanging="180"/>
      </w:pPr>
    </w:lvl>
    <w:lvl w:ilvl="3" w:tplc="94169AB6" w:tentative="1">
      <w:start w:val="1"/>
      <w:numFmt w:val="decimal"/>
      <w:lvlText w:val="%4."/>
      <w:lvlJc w:val="left"/>
      <w:pPr>
        <w:ind w:left="4374" w:hanging="360"/>
      </w:pPr>
    </w:lvl>
    <w:lvl w:ilvl="4" w:tplc="D4320044" w:tentative="1">
      <w:start w:val="1"/>
      <w:numFmt w:val="lowerLetter"/>
      <w:lvlText w:val="%5."/>
      <w:lvlJc w:val="left"/>
      <w:pPr>
        <w:ind w:left="5094" w:hanging="360"/>
      </w:pPr>
    </w:lvl>
    <w:lvl w:ilvl="5" w:tplc="93025AA4" w:tentative="1">
      <w:start w:val="1"/>
      <w:numFmt w:val="lowerRoman"/>
      <w:lvlText w:val="%6."/>
      <w:lvlJc w:val="right"/>
      <w:pPr>
        <w:ind w:left="5814" w:hanging="180"/>
      </w:pPr>
    </w:lvl>
    <w:lvl w:ilvl="6" w:tplc="D366A872" w:tentative="1">
      <w:start w:val="1"/>
      <w:numFmt w:val="decimal"/>
      <w:lvlText w:val="%7."/>
      <w:lvlJc w:val="left"/>
      <w:pPr>
        <w:ind w:left="6534" w:hanging="360"/>
      </w:pPr>
    </w:lvl>
    <w:lvl w:ilvl="7" w:tplc="89B69534" w:tentative="1">
      <w:start w:val="1"/>
      <w:numFmt w:val="lowerLetter"/>
      <w:lvlText w:val="%8."/>
      <w:lvlJc w:val="left"/>
      <w:pPr>
        <w:ind w:left="7254" w:hanging="360"/>
      </w:pPr>
    </w:lvl>
    <w:lvl w:ilvl="8" w:tplc="5B12317E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9">
    <w:nsid w:val="47EA23C9"/>
    <w:multiLevelType w:val="hybridMultilevel"/>
    <w:tmpl w:val="35A67154"/>
    <w:lvl w:ilvl="0" w:tplc="0405001B">
      <w:start w:val="1"/>
      <w:numFmt w:val="lowerRoman"/>
      <w:lvlText w:val="%1."/>
      <w:lvlJc w:val="righ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>
    <w:nsid w:val="4B7E7346"/>
    <w:multiLevelType w:val="hybridMultilevel"/>
    <w:tmpl w:val="277C437A"/>
    <w:lvl w:ilvl="0" w:tplc="9C18EB8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52995"/>
    <w:multiLevelType w:val="multilevel"/>
    <w:tmpl w:val="31F6260C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4EEA1DC2"/>
    <w:multiLevelType w:val="hybridMultilevel"/>
    <w:tmpl w:val="470270A6"/>
    <w:lvl w:ilvl="0" w:tplc="D5E41740">
      <w:start w:val="3"/>
      <w:numFmt w:val="bullet"/>
      <w:lvlText w:val="-"/>
      <w:lvlJc w:val="left"/>
      <w:pPr>
        <w:ind w:left="1224" w:hanging="360"/>
      </w:pPr>
      <w:rPr>
        <w:rFonts w:ascii="Cambria" w:eastAsia="Times New Roman" w:hAnsi="Cambria" w:cs="Cambria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4">
    <w:nsid w:val="4FB104CE"/>
    <w:multiLevelType w:val="hybridMultilevel"/>
    <w:tmpl w:val="22F091FA"/>
    <w:lvl w:ilvl="0" w:tplc="BBC4067A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C720D14C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D7882348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FCA263D8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C38C8E2E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7628072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BAE7A12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F38FD30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A8241F9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5">
    <w:nsid w:val="51847798"/>
    <w:multiLevelType w:val="hybridMultilevel"/>
    <w:tmpl w:val="97482CE2"/>
    <w:lvl w:ilvl="0" w:tplc="4384B41A">
      <w:start w:val="621"/>
      <w:numFmt w:val="bullet"/>
      <w:lvlText w:val="-"/>
      <w:lvlJc w:val="left"/>
      <w:pPr>
        <w:ind w:left="1068" w:hanging="360"/>
      </w:p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58A27B49"/>
    <w:multiLevelType w:val="hybridMultilevel"/>
    <w:tmpl w:val="E8C42C62"/>
    <w:lvl w:ilvl="0" w:tplc="04050001">
      <w:start w:val="1"/>
      <w:numFmt w:val="lowerRoman"/>
      <w:lvlText w:val="%1."/>
      <w:lvlJc w:val="right"/>
      <w:pPr>
        <w:ind w:left="1496" w:hanging="360"/>
      </w:pPr>
    </w:lvl>
    <w:lvl w:ilvl="1" w:tplc="04050003" w:tentative="1">
      <w:start w:val="1"/>
      <w:numFmt w:val="lowerLetter"/>
      <w:lvlText w:val="%2."/>
      <w:lvlJc w:val="left"/>
      <w:pPr>
        <w:ind w:left="2216" w:hanging="360"/>
      </w:pPr>
    </w:lvl>
    <w:lvl w:ilvl="2" w:tplc="04050005" w:tentative="1">
      <w:start w:val="1"/>
      <w:numFmt w:val="lowerRoman"/>
      <w:lvlText w:val="%3."/>
      <w:lvlJc w:val="right"/>
      <w:pPr>
        <w:ind w:left="2936" w:hanging="180"/>
      </w:pPr>
    </w:lvl>
    <w:lvl w:ilvl="3" w:tplc="04050001" w:tentative="1">
      <w:start w:val="1"/>
      <w:numFmt w:val="decimal"/>
      <w:lvlText w:val="%4."/>
      <w:lvlJc w:val="left"/>
      <w:pPr>
        <w:ind w:left="3656" w:hanging="360"/>
      </w:pPr>
    </w:lvl>
    <w:lvl w:ilvl="4" w:tplc="04050003" w:tentative="1">
      <w:start w:val="1"/>
      <w:numFmt w:val="lowerLetter"/>
      <w:lvlText w:val="%5."/>
      <w:lvlJc w:val="left"/>
      <w:pPr>
        <w:ind w:left="4376" w:hanging="360"/>
      </w:pPr>
    </w:lvl>
    <w:lvl w:ilvl="5" w:tplc="04050005" w:tentative="1">
      <w:start w:val="1"/>
      <w:numFmt w:val="lowerRoman"/>
      <w:lvlText w:val="%6."/>
      <w:lvlJc w:val="right"/>
      <w:pPr>
        <w:ind w:left="5096" w:hanging="180"/>
      </w:pPr>
    </w:lvl>
    <w:lvl w:ilvl="6" w:tplc="04050001" w:tentative="1">
      <w:start w:val="1"/>
      <w:numFmt w:val="decimal"/>
      <w:lvlText w:val="%7."/>
      <w:lvlJc w:val="left"/>
      <w:pPr>
        <w:ind w:left="5816" w:hanging="360"/>
      </w:pPr>
    </w:lvl>
    <w:lvl w:ilvl="7" w:tplc="04050003" w:tentative="1">
      <w:start w:val="1"/>
      <w:numFmt w:val="lowerLetter"/>
      <w:lvlText w:val="%8."/>
      <w:lvlJc w:val="left"/>
      <w:pPr>
        <w:ind w:left="6536" w:hanging="360"/>
      </w:pPr>
    </w:lvl>
    <w:lvl w:ilvl="8" w:tplc="04050005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7">
    <w:nsid w:val="5B174E33"/>
    <w:multiLevelType w:val="hybridMultilevel"/>
    <w:tmpl w:val="89D40A9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42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24116C6"/>
    <w:multiLevelType w:val="hybridMultilevel"/>
    <w:tmpl w:val="76366600"/>
    <w:lvl w:ilvl="0" w:tplc="2F9012A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C09A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B231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E4E8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348C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3C44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A87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271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8A0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9E2F89"/>
    <w:multiLevelType w:val="hybridMultilevel"/>
    <w:tmpl w:val="B7F6D15A"/>
    <w:lvl w:ilvl="0" w:tplc="AD82EA0A">
      <w:start w:val="1"/>
      <w:numFmt w:val="lowerRoman"/>
      <w:lvlText w:val="%1."/>
      <w:lvlJc w:val="right"/>
      <w:pPr>
        <w:ind w:left="720" w:hanging="360"/>
      </w:pPr>
    </w:lvl>
    <w:lvl w:ilvl="1" w:tplc="452E6FE2" w:tentative="1">
      <w:start w:val="1"/>
      <w:numFmt w:val="lowerLetter"/>
      <w:lvlText w:val="%2."/>
      <w:lvlJc w:val="left"/>
      <w:pPr>
        <w:ind w:left="1440" w:hanging="360"/>
      </w:pPr>
    </w:lvl>
    <w:lvl w:ilvl="2" w:tplc="9BE06962" w:tentative="1">
      <w:start w:val="1"/>
      <w:numFmt w:val="lowerRoman"/>
      <w:lvlText w:val="%3."/>
      <w:lvlJc w:val="right"/>
      <w:pPr>
        <w:ind w:left="2160" w:hanging="180"/>
      </w:pPr>
    </w:lvl>
    <w:lvl w:ilvl="3" w:tplc="5488506C" w:tentative="1">
      <w:start w:val="1"/>
      <w:numFmt w:val="decimal"/>
      <w:lvlText w:val="%4."/>
      <w:lvlJc w:val="left"/>
      <w:pPr>
        <w:ind w:left="2880" w:hanging="360"/>
      </w:pPr>
    </w:lvl>
    <w:lvl w:ilvl="4" w:tplc="9362C15A" w:tentative="1">
      <w:start w:val="1"/>
      <w:numFmt w:val="lowerLetter"/>
      <w:lvlText w:val="%5."/>
      <w:lvlJc w:val="left"/>
      <w:pPr>
        <w:ind w:left="3600" w:hanging="360"/>
      </w:pPr>
    </w:lvl>
    <w:lvl w:ilvl="5" w:tplc="2AC4E8F8" w:tentative="1">
      <w:start w:val="1"/>
      <w:numFmt w:val="lowerRoman"/>
      <w:lvlText w:val="%6."/>
      <w:lvlJc w:val="right"/>
      <w:pPr>
        <w:ind w:left="4320" w:hanging="180"/>
      </w:pPr>
    </w:lvl>
    <w:lvl w:ilvl="6" w:tplc="36306114" w:tentative="1">
      <w:start w:val="1"/>
      <w:numFmt w:val="decimal"/>
      <w:lvlText w:val="%7."/>
      <w:lvlJc w:val="left"/>
      <w:pPr>
        <w:ind w:left="5040" w:hanging="360"/>
      </w:pPr>
    </w:lvl>
    <w:lvl w:ilvl="7" w:tplc="95F0B3F8" w:tentative="1">
      <w:start w:val="1"/>
      <w:numFmt w:val="lowerLetter"/>
      <w:lvlText w:val="%8."/>
      <w:lvlJc w:val="left"/>
      <w:pPr>
        <w:ind w:left="5760" w:hanging="360"/>
      </w:pPr>
    </w:lvl>
    <w:lvl w:ilvl="8" w:tplc="D9CA9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D60EF"/>
    <w:multiLevelType w:val="hybridMultilevel"/>
    <w:tmpl w:val="1E564336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1"/>
  </w:num>
  <w:num w:numId="9">
    <w:abstractNumId w:val="17"/>
  </w:num>
  <w:num w:numId="10">
    <w:abstractNumId w:val="28"/>
    <w:lvlOverride w:ilvl="0">
      <w:startOverride w:val="1"/>
    </w:lvlOverride>
    <w:lvlOverride w:ilvl="1">
      <w:startOverride w:val="8"/>
    </w:lvlOverride>
  </w:num>
  <w:num w:numId="11">
    <w:abstractNumId w:val="2"/>
  </w:num>
  <w:num w:numId="12">
    <w:abstractNumId w:val="9"/>
  </w:num>
  <w:num w:numId="13">
    <w:abstractNumId w:val="30"/>
  </w:num>
  <w:num w:numId="14">
    <w:abstractNumId w:val="0"/>
  </w:num>
  <w:num w:numId="15">
    <w:abstractNumId w:val="26"/>
  </w:num>
  <w:num w:numId="16">
    <w:abstractNumId w:val="8"/>
  </w:num>
  <w:num w:numId="17">
    <w:abstractNumId w:val="6"/>
  </w:num>
  <w:num w:numId="18">
    <w:abstractNumId w:val="10"/>
  </w:num>
  <w:num w:numId="19">
    <w:abstractNumId w:val="27"/>
  </w:num>
  <w:num w:numId="20">
    <w:abstractNumId w:val="11"/>
  </w:num>
  <w:num w:numId="21">
    <w:abstractNumId w:val="13"/>
  </w:num>
  <w:num w:numId="22">
    <w:abstractNumId w:val="20"/>
  </w:num>
  <w:num w:numId="23">
    <w:abstractNumId w:val="12"/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31"/>
  </w:num>
  <w:num w:numId="33">
    <w:abstractNumId w:val="14"/>
  </w:num>
  <w:num w:numId="34">
    <w:abstractNumId w:val="29"/>
  </w:num>
  <w:num w:numId="35">
    <w:abstractNumId w:val="19"/>
  </w:num>
  <w:num w:numId="36">
    <w:abstractNumId w:val="21"/>
  </w:num>
  <w:num w:numId="37">
    <w:abstractNumId w:val="25"/>
  </w:num>
  <w:num w:numId="38">
    <w:abstractNumId w:val="7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 w:cryptProviderType="rsaFull" w:cryptAlgorithmClass="hash" w:cryptAlgorithmType="typeAny" w:cryptAlgorithmSid="4" w:cryptSpinCount="100000" w:hash="VSaoDy3pls9pJSCT5qEmwaepbho=" w:salt="Q69WrVXs3Ed0z8yLV/19Ew==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3936"/>
    <w:rsid w:val="00011809"/>
    <w:rsid w:val="00013194"/>
    <w:rsid w:val="00021582"/>
    <w:rsid w:val="00030948"/>
    <w:rsid w:val="00040EE1"/>
    <w:rsid w:val="00041585"/>
    <w:rsid w:val="00052EA4"/>
    <w:rsid w:val="00055712"/>
    <w:rsid w:val="00076870"/>
    <w:rsid w:val="00083146"/>
    <w:rsid w:val="00091FC0"/>
    <w:rsid w:val="000A6001"/>
    <w:rsid w:val="000C50D8"/>
    <w:rsid w:val="000D608A"/>
    <w:rsid w:val="000D660A"/>
    <w:rsid w:val="000E1522"/>
    <w:rsid w:val="000E2BB8"/>
    <w:rsid w:val="0011521E"/>
    <w:rsid w:val="00122C78"/>
    <w:rsid w:val="001246EF"/>
    <w:rsid w:val="001268E2"/>
    <w:rsid w:val="001442BB"/>
    <w:rsid w:val="001465FB"/>
    <w:rsid w:val="00170AC2"/>
    <w:rsid w:val="00170F84"/>
    <w:rsid w:val="00171265"/>
    <w:rsid w:val="0017783A"/>
    <w:rsid w:val="001F37B8"/>
    <w:rsid w:val="00212200"/>
    <w:rsid w:val="0022371C"/>
    <w:rsid w:val="002275AE"/>
    <w:rsid w:val="00242513"/>
    <w:rsid w:val="00274023"/>
    <w:rsid w:val="0029596E"/>
    <w:rsid w:val="002C198D"/>
    <w:rsid w:val="002D4E8A"/>
    <w:rsid w:val="003036E9"/>
    <w:rsid w:val="00314633"/>
    <w:rsid w:val="00323EB1"/>
    <w:rsid w:val="00333193"/>
    <w:rsid w:val="003751C7"/>
    <w:rsid w:val="003B19DB"/>
    <w:rsid w:val="003B2B49"/>
    <w:rsid w:val="003E6172"/>
    <w:rsid w:val="003F1202"/>
    <w:rsid w:val="0040185B"/>
    <w:rsid w:val="00420879"/>
    <w:rsid w:val="00424533"/>
    <w:rsid w:val="00426470"/>
    <w:rsid w:val="00433FDF"/>
    <w:rsid w:val="00476B6F"/>
    <w:rsid w:val="004A5F3E"/>
    <w:rsid w:val="004C1C12"/>
    <w:rsid w:val="004C2E16"/>
    <w:rsid w:val="004D1982"/>
    <w:rsid w:val="004D7603"/>
    <w:rsid w:val="004E7263"/>
    <w:rsid w:val="004E74C2"/>
    <w:rsid w:val="004E7FDC"/>
    <w:rsid w:val="0050138A"/>
    <w:rsid w:val="00501E6E"/>
    <w:rsid w:val="005131BA"/>
    <w:rsid w:val="0051769C"/>
    <w:rsid w:val="0052162B"/>
    <w:rsid w:val="00566C4E"/>
    <w:rsid w:val="00586141"/>
    <w:rsid w:val="005E5417"/>
    <w:rsid w:val="005F5B38"/>
    <w:rsid w:val="00620625"/>
    <w:rsid w:val="00653AE4"/>
    <w:rsid w:val="006659E8"/>
    <w:rsid w:val="00672AB8"/>
    <w:rsid w:val="00680AD3"/>
    <w:rsid w:val="0068712B"/>
    <w:rsid w:val="006C76C0"/>
    <w:rsid w:val="006D13CD"/>
    <w:rsid w:val="006E411B"/>
    <w:rsid w:val="006F5FC1"/>
    <w:rsid w:val="00700420"/>
    <w:rsid w:val="00735D82"/>
    <w:rsid w:val="00745668"/>
    <w:rsid w:val="007655F1"/>
    <w:rsid w:val="00772939"/>
    <w:rsid w:val="007A44B5"/>
    <w:rsid w:val="007D3597"/>
    <w:rsid w:val="007E128E"/>
    <w:rsid w:val="00803A81"/>
    <w:rsid w:val="00804BF2"/>
    <w:rsid w:val="00827321"/>
    <w:rsid w:val="00847641"/>
    <w:rsid w:val="00850CB0"/>
    <w:rsid w:val="00862FE0"/>
    <w:rsid w:val="008729D3"/>
    <w:rsid w:val="00884671"/>
    <w:rsid w:val="008A0753"/>
    <w:rsid w:val="008B7E58"/>
    <w:rsid w:val="008C7EAB"/>
    <w:rsid w:val="008D3FBB"/>
    <w:rsid w:val="008D6030"/>
    <w:rsid w:val="008E2210"/>
    <w:rsid w:val="008E4136"/>
    <w:rsid w:val="008F0822"/>
    <w:rsid w:val="008F0CB2"/>
    <w:rsid w:val="00933BFE"/>
    <w:rsid w:val="00945D29"/>
    <w:rsid w:val="00953280"/>
    <w:rsid w:val="00957174"/>
    <w:rsid w:val="00965F57"/>
    <w:rsid w:val="00980A81"/>
    <w:rsid w:val="00992BBF"/>
    <w:rsid w:val="009A5891"/>
    <w:rsid w:val="009B3DBF"/>
    <w:rsid w:val="009B47EB"/>
    <w:rsid w:val="009C79FE"/>
    <w:rsid w:val="009E5B2F"/>
    <w:rsid w:val="009E61D3"/>
    <w:rsid w:val="009F1094"/>
    <w:rsid w:val="00A00A34"/>
    <w:rsid w:val="00A06A82"/>
    <w:rsid w:val="00A12138"/>
    <w:rsid w:val="00A22E7C"/>
    <w:rsid w:val="00A462C6"/>
    <w:rsid w:val="00A556C7"/>
    <w:rsid w:val="00A66C66"/>
    <w:rsid w:val="00A925B5"/>
    <w:rsid w:val="00A97973"/>
    <w:rsid w:val="00AB38EA"/>
    <w:rsid w:val="00AC6EDF"/>
    <w:rsid w:val="00AD72B1"/>
    <w:rsid w:val="00B10B48"/>
    <w:rsid w:val="00B1436E"/>
    <w:rsid w:val="00B530E3"/>
    <w:rsid w:val="00B9573C"/>
    <w:rsid w:val="00BB46A7"/>
    <w:rsid w:val="00BC7C22"/>
    <w:rsid w:val="00BD2095"/>
    <w:rsid w:val="00C16EA3"/>
    <w:rsid w:val="00C2281A"/>
    <w:rsid w:val="00C62C6C"/>
    <w:rsid w:val="00C67A02"/>
    <w:rsid w:val="00C70ABA"/>
    <w:rsid w:val="00C71DA3"/>
    <w:rsid w:val="00CB5867"/>
    <w:rsid w:val="00CB6263"/>
    <w:rsid w:val="00CC5570"/>
    <w:rsid w:val="00CE2C6A"/>
    <w:rsid w:val="00CE300E"/>
    <w:rsid w:val="00D00748"/>
    <w:rsid w:val="00D10C58"/>
    <w:rsid w:val="00D17DC2"/>
    <w:rsid w:val="00D42ACA"/>
    <w:rsid w:val="00D5451C"/>
    <w:rsid w:val="00D62022"/>
    <w:rsid w:val="00D7502D"/>
    <w:rsid w:val="00D81592"/>
    <w:rsid w:val="00D81691"/>
    <w:rsid w:val="00D82D57"/>
    <w:rsid w:val="00D85726"/>
    <w:rsid w:val="00D95B35"/>
    <w:rsid w:val="00DA39FA"/>
    <w:rsid w:val="00DB3936"/>
    <w:rsid w:val="00DB63EF"/>
    <w:rsid w:val="00DC3061"/>
    <w:rsid w:val="00DC799D"/>
    <w:rsid w:val="00DF7156"/>
    <w:rsid w:val="00E02F1E"/>
    <w:rsid w:val="00E13A58"/>
    <w:rsid w:val="00E36E85"/>
    <w:rsid w:val="00E46464"/>
    <w:rsid w:val="00E6021D"/>
    <w:rsid w:val="00E61156"/>
    <w:rsid w:val="00E707C0"/>
    <w:rsid w:val="00E7338D"/>
    <w:rsid w:val="00E82FAF"/>
    <w:rsid w:val="00EA496A"/>
    <w:rsid w:val="00EC2AAB"/>
    <w:rsid w:val="00EC506C"/>
    <w:rsid w:val="00EC7E15"/>
    <w:rsid w:val="00EE762B"/>
    <w:rsid w:val="00EF4A8C"/>
    <w:rsid w:val="00F036F6"/>
    <w:rsid w:val="00F10275"/>
    <w:rsid w:val="00F11147"/>
    <w:rsid w:val="00F12A42"/>
    <w:rsid w:val="00F359B2"/>
    <w:rsid w:val="00F4488C"/>
    <w:rsid w:val="00F706FF"/>
    <w:rsid w:val="00F80A23"/>
    <w:rsid w:val="00F87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936"/>
    <w:pPr>
      <w:spacing w:after="240"/>
      <w:jc w:val="both"/>
    </w:pPr>
    <w:rPr>
      <w:rFonts w:ascii="Cambria" w:eastAsia="Calibri" w:hAnsi="Cambria" w:cs="Times New Roman"/>
      <w:sz w:val="24"/>
    </w:rPr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"/>
    <w:qFormat/>
    <w:rsid w:val="00DB3936"/>
    <w:pPr>
      <w:keepNext/>
      <w:numPr>
        <w:numId w:val="1"/>
      </w:numPr>
      <w:pBdr>
        <w:bottom w:val="single" w:sz="12" w:space="1" w:color="FF0000"/>
      </w:pBdr>
      <w:spacing w:before="480" w:after="60"/>
      <w:ind w:left="0" w:firstLine="0"/>
      <w:outlineLvl w:val="0"/>
    </w:pPr>
    <w:rPr>
      <w:rFonts w:eastAsia="Times New Roman"/>
      <w:b/>
      <w:bCs/>
      <w:kern w:val="32"/>
      <w:sz w:val="32"/>
      <w:szCs w:val="32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qFormat/>
    <w:rsid w:val="00DB3936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"/>
    <w:qFormat/>
    <w:rsid w:val="00DB3936"/>
    <w:pPr>
      <w:numPr>
        <w:ilvl w:val="2"/>
        <w:numId w:val="1"/>
      </w:numPr>
      <w:spacing w:before="240" w:after="60"/>
      <w:outlineLvl w:val="2"/>
    </w:pPr>
    <w:rPr>
      <w:bCs/>
      <w:szCs w:val="24"/>
    </w:rPr>
  </w:style>
  <w:style w:type="paragraph" w:styleId="Nadpis4">
    <w:name w:val="heading 4"/>
    <w:aliases w:val="H4,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"/>
    <w:qFormat/>
    <w:rsid w:val="00DB3936"/>
    <w:pPr>
      <w:numPr>
        <w:ilvl w:val="3"/>
        <w:numId w:val="1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DB3936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"/>
    <w:qFormat/>
    <w:rsid w:val="00DB3936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DB3936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"/>
    <w:qFormat/>
    <w:rsid w:val="00DB3936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DB393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DB3936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B3936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"/>
    <w:rsid w:val="00DB3936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"/>
    <w:rsid w:val="00DB3936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DB3936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DB3936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B3936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DB3936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B3936"/>
    <w:rPr>
      <w:rFonts w:ascii="Cambria" w:eastAsia="Times New Roman" w:hAnsi="Cambria" w:cs="Times New Roman"/>
      <w:lang w:val="sk-SK"/>
    </w:rPr>
  </w:style>
  <w:style w:type="paragraph" w:styleId="Zhlav">
    <w:name w:val="header"/>
    <w:basedOn w:val="Normln"/>
    <w:link w:val="Zhlav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936"/>
    <w:rPr>
      <w:rFonts w:ascii="Cambria" w:eastAsia="Calibri" w:hAnsi="Cambria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936"/>
    <w:rPr>
      <w:rFonts w:ascii="Cambria" w:eastAsia="Calibri" w:hAnsi="Cambria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936"/>
    <w:rPr>
      <w:rFonts w:ascii="Tahoma" w:eastAsia="Calibri" w:hAnsi="Tahoma" w:cs="Times New Roman"/>
      <w:sz w:val="16"/>
      <w:szCs w:val="16"/>
    </w:rPr>
  </w:style>
  <w:style w:type="character" w:customStyle="1" w:styleId="apple-style-span">
    <w:name w:val="apple-style-span"/>
    <w:basedOn w:val="Standardnpsmoodstavce"/>
    <w:rsid w:val="00DB3936"/>
  </w:style>
  <w:style w:type="character" w:styleId="Hypertextovodkaz">
    <w:name w:val="Hyperlink"/>
    <w:uiPriority w:val="99"/>
    <w:unhideWhenUsed/>
    <w:rsid w:val="00DB3936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3936"/>
    <w:rPr>
      <w:color w:val="800080"/>
      <w:u w:val="single"/>
    </w:rPr>
  </w:style>
  <w:style w:type="paragraph" w:styleId="Bezmezer">
    <w:name w:val="No Spacing"/>
    <w:link w:val="BezmezerChar"/>
    <w:uiPriority w:val="1"/>
    <w:qFormat/>
    <w:rsid w:val="00DB3936"/>
    <w:pPr>
      <w:spacing w:after="0" w:line="240" w:lineRule="auto"/>
      <w:jc w:val="both"/>
    </w:pPr>
    <w:rPr>
      <w:rFonts w:asciiTheme="majorHAnsi" w:eastAsia="Times New Roman" w:hAnsiTheme="majorHAnsi" w:cs="Times New Roman"/>
      <w:sz w:val="24"/>
    </w:rPr>
  </w:style>
  <w:style w:type="character" w:customStyle="1" w:styleId="BezmezerChar">
    <w:name w:val="Bez mezer Char"/>
    <w:link w:val="Bezmezer"/>
    <w:uiPriority w:val="1"/>
    <w:rsid w:val="00DB3936"/>
    <w:rPr>
      <w:rFonts w:asciiTheme="majorHAnsi" w:eastAsia="Times New Roman" w:hAnsiTheme="majorHAnsi" w:cs="Times New Roman"/>
      <w:sz w:val="24"/>
    </w:rPr>
  </w:style>
  <w:style w:type="paragraph" w:customStyle="1" w:styleId="psmenovzoru">
    <w:name w:val="písmeno vzoru"/>
    <w:basedOn w:val="Normln"/>
    <w:link w:val="psmenovzoruChar"/>
    <w:rsid w:val="00DB3936"/>
    <w:pPr>
      <w:pBdr>
        <w:bottom w:val="single" w:sz="24" w:space="1" w:color="C00000"/>
      </w:pBdr>
      <w:jc w:val="center"/>
    </w:pPr>
    <w:rPr>
      <w:b/>
      <w:sz w:val="48"/>
      <w:szCs w:val="48"/>
    </w:rPr>
  </w:style>
  <w:style w:type="character" w:customStyle="1" w:styleId="psmenovzoruChar">
    <w:name w:val="písmeno vzoru Char"/>
    <w:link w:val="psmenovzoru"/>
    <w:rsid w:val="00DB3936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B3936"/>
    <w:pPr>
      <w:keepLines/>
      <w:numPr>
        <w:numId w:val="0"/>
      </w:numPr>
      <w:pBdr>
        <w:bottom w:val="none" w:sz="0" w:space="0" w:color="auto"/>
      </w:pBdr>
      <w:spacing w:after="0"/>
      <w:outlineLvl w:val="9"/>
    </w:pPr>
    <w:rPr>
      <w:color w:val="365F91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B3936"/>
    <w:pPr>
      <w:pBdr>
        <w:bottom w:val="single" w:sz="12" w:space="1" w:color="FF0000"/>
      </w:pBdr>
      <w:tabs>
        <w:tab w:val="left" w:pos="44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DB3936"/>
    <w:pPr>
      <w:tabs>
        <w:tab w:val="left" w:pos="709"/>
        <w:tab w:val="right" w:leader="dot" w:pos="9062"/>
      </w:tabs>
      <w:spacing w:line="240" w:lineRule="auto"/>
      <w:ind w:left="220"/>
    </w:pPr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B3936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B3936"/>
    <w:pPr>
      <w:ind w:left="880"/>
    </w:pPr>
  </w:style>
  <w:style w:type="character" w:styleId="Odkaznakoment">
    <w:name w:val="annotation reference"/>
    <w:uiPriority w:val="99"/>
    <w:semiHidden/>
    <w:unhideWhenUsed/>
    <w:rsid w:val="00DB3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3936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393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936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DB3936"/>
    <w:pPr>
      <w:ind w:left="708"/>
    </w:pPr>
  </w:style>
  <w:style w:type="paragraph" w:customStyle="1" w:styleId="AAOdstavec">
    <w:name w:val="AA_Odstavec"/>
    <w:basedOn w:val="Normln"/>
    <w:rsid w:val="00DB3936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DB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B3936"/>
    <w:rPr>
      <w:rFonts w:ascii="Courier New" w:eastAsia="Times New Roman" w:hAnsi="Courier New" w:cs="Times New Roman"/>
      <w:sz w:val="20"/>
      <w:szCs w:val="20"/>
    </w:rPr>
  </w:style>
  <w:style w:type="character" w:styleId="Siln">
    <w:name w:val="Strong"/>
    <w:rsid w:val="00DB3936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B3936"/>
    <w:pPr>
      <w:keepNext w:val="0"/>
      <w:numPr>
        <w:numId w:val="0"/>
      </w:numPr>
      <w:pBdr>
        <w:bottom w:val="none" w:sz="0" w:space="0" w:color="auto"/>
      </w:pBdr>
      <w:tabs>
        <w:tab w:val="num" w:pos="0"/>
      </w:tabs>
      <w:spacing w:before="0" w:after="240" w:line="360" w:lineRule="auto"/>
    </w:pPr>
    <w:rPr>
      <w:rFonts w:ascii="Times" w:hAnsi="Times" w:cs="Times"/>
      <w:lang w:val="cs-CZ" w:eastAsia="cs-CZ"/>
    </w:rPr>
  </w:style>
  <w:style w:type="paragraph" w:styleId="Rozvrendokumentu">
    <w:name w:val="Document Map"/>
    <w:basedOn w:val="Normln"/>
    <w:link w:val="RozvrendokumentuChar"/>
    <w:semiHidden/>
    <w:rsid w:val="00DB39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DB393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Zkladntext">
    <w:name w:val="Body Text"/>
    <w:basedOn w:val="Normln"/>
    <w:link w:val="ZkladntextChar"/>
    <w:uiPriority w:val="1"/>
    <w:rsid w:val="00DB3936"/>
    <w:pPr>
      <w:widowControl w:val="0"/>
      <w:autoSpaceDE w:val="0"/>
      <w:autoSpaceDN w:val="0"/>
      <w:adjustRightInd w:val="0"/>
      <w:spacing w:after="0"/>
    </w:pPr>
    <w:rPr>
      <w:rFonts w:eastAsia="Times New Roman" w:cs="Arial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B3936"/>
    <w:rPr>
      <w:rFonts w:ascii="Cambria" w:eastAsia="Times New Roman" w:hAnsi="Cambria" w:cs="Arial"/>
      <w:sz w:val="24"/>
      <w:u w:val="single"/>
      <w:lang w:eastAsia="cs-CZ"/>
    </w:rPr>
  </w:style>
  <w:style w:type="table" w:styleId="Mkatabulky">
    <w:name w:val="Table Grid"/>
    <w:basedOn w:val="Normlntabulka"/>
    <w:uiPriority w:val="59"/>
    <w:rsid w:val="00DB39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3">
    <w:name w:val="toc 3"/>
    <w:basedOn w:val="Normln"/>
    <w:next w:val="Normln"/>
    <w:autoRedefine/>
    <w:uiPriority w:val="39"/>
    <w:unhideWhenUsed/>
    <w:rsid w:val="00DB3936"/>
    <w:pPr>
      <w:spacing w:after="100"/>
      <w:ind w:left="440"/>
      <w:jc w:val="left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B3936"/>
    <w:pPr>
      <w:spacing w:after="100"/>
      <w:ind w:left="1100"/>
      <w:jc w:val="left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B3936"/>
    <w:pPr>
      <w:spacing w:after="100"/>
      <w:ind w:left="1320"/>
      <w:jc w:val="left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B3936"/>
    <w:pPr>
      <w:spacing w:after="100"/>
      <w:ind w:left="1540"/>
      <w:jc w:val="left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B3936"/>
    <w:pPr>
      <w:spacing w:after="100"/>
      <w:ind w:left="1760"/>
      <w:jc w:val="left"/>
    </w:pPr>
    <w:rPr>
      <w:rFonts w:ascii="Calibri" w:eastAsia="Times New Roman" w:hAnsi="Calibri"/>
      <w:sz w:val="22"/>
      <w:lang w:eastAsia="cs-CZ"/>
    </w:rPr>
  </w:style>
  <w:style w:type="character" w:customStyle="1" w:styleId="cpvselected">
    <w:name w:val="cpvselected"/>
    <w:basedOn w:val="Standardnpsmoodstavce"/>
    <w:rsid w:val="00DB3936"/>
  </w:style>
  <w:style w:type="character" w:styleId="PromnnHTML">
    <w:name w:val="HTML Variable"/>
    <w:basedOn w:val="Standardnpsmoodstavce"/>
    <w:uiPriority w:val="99"/>
    <w:semiHidden/>
    <w:unhideWhenUsed/>
    <w:rsid w:val="00DB3936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B3936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B3936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B3936"/>
    <w:pPr>
      <w:spacing w:before="120" w:after="12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393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B3936"/>
    <w:pPr>
      <w:tabs>
        <w:tab w:val="num" w:pos="425"/>
      </w:tabs>
      <w:spacing w:after="0" w:line="240" w:lineRule="auto"/>
      <w:ind w:left="425" w:hanging="425"/>
    </w:pPr>
    <w:rPr>
      <w:rFonts w:ascii="Times New Roman" w:eastAsia="Arial Unicode MS" w:hAnsi="Times New Roman"/>
      <w:szCs w:val="24"/>
      <w:lang w:eastAsia="cs-CZ"/>
    </w:rPr>
  </w:style>
  <w:style w:type="paragraph" w:customStyle="1" w:styleId="1nadpis">
    <w:name w:val="1nadpis"/>
    <w:basedOn w:val="Normln"/>
    <w:qFormat/>
    <w:rsid w:val="00426470"/>
    <w:pPr>
      <w:keepNext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26470"/>
    <w:pPr>
      <w:widowControl/>
      <w:numPr>
        <w:ilvl w:val="1"/>
        <w:numId w:val="24"/>
      </w:numPr>
      <w:autoSpaceDE/>
      <w:autoSpaceDN/>
      <w:adjustRightInd/>
      <w:spacing w:before="240" w:after="240" w:line="240" w:lineRule="auto"/>
    </w:pPr>
    <w:rPr>
      <w:rFonts w:ascii="Calibri" w:hAnsi="Calibri" w:cs="Times New Roman"/>
      <w:sz w:val="22"/>
      <w:u w:val="none"/>
      <w:lang w:eastAsia="en-US"/>
    </w:rPr>
  </w:style>
  <w:style w:type="paragraph" w:customStyle="1" w:styleId="2margrubrika">
    <w:name w:val="2marg.rubrika"/>
    <w:basedOn w:val="Normln"/>
    <w:qFormat/>
    <w:rsid w:val="00426470"/>
    <w:pPr>
      <w:keepNext/>
      <w:spacing w:before="360" w:after="120" w:line="240" w:lineRule="auto"/>
      <w:contextualSpacing/>
    </w:pPr>
    <w:rPr>
      <w:rFonts w:ascii="Calibri" w:hAnsi="Calibri"/>
      <w:b/>
      <w:sz w:val="22"/>
      <w:u w:val="single"/>
    </w:rPr>
  </w:style>
  <w:style w:type="paragraph" w:customStyle="1" w:styleId="2nesltext">
    <w:name w:val="2nečísl.text"/>
    <w:basedOn w:val="Normln"/>
    <w:qFormat/>
    <w:rsid w:val="00426470"/>
    <w:pPr>
      <w:spacing w:before="120" w:line="240" w:lineRule="auto"/>
    </w:pPr>
    <w:rPr>
      <w:rFonts w:ascii="Calibri" w:hAnsi="Calibri"/>
      <w:sz w:val="22"/>
    </w:rPr>
  </w:style>
  <w:style w:type="paragraph" w:customStyle="1" w:styleId="3seznam">
    <w:name w:val="3seznam"/>
    <w:basedOn w:val="Normln"/>
    <w:qFormat/>
    <w:rsid w:val="00426470"/>
    <w:pPr>
      <w:numPr>
        <w:ilvl w:val="2"/>
        <w:numId w:val="24"/>
      </w:numPr>
      <w:spacing w:before="120" w:after="120" w:line="240" w:lineRule="auto"/>
    </w:pPr>
    <w:rPr>
      <w:rFonts w:ascii="Calibri" w:hAnsi="Calibri"/>
      <w:sz w:val="22"/>
    </w:rPr>
  </w:style>
  <w:style w:type="paragraph" w:customStyle="1" w:styleId="4seznam">
    <w:name w:val="4seznam"/>
    <w:basedOn w:val="Normln"/>
    <w:link w:val="4seznamChar"/>
    <w:qFormat/>
    <w:rsid w:val="00426470"/>
    <w:pPr>
      <w:numPr>
        <w:ilvl w:val="3"/>
        <w:numId w:val="24"/>
      </w:numPr>
      <w:spacing w:after="260" w:line="240" w:lineRule="auto"/>
      <w:contextualSpacing/>
    </w:pPr>
    <w:rPr>
      <w:rFonts w:ascii="Calibri" w:hAnsi="Calibri"/>
      <w:iCs/>
      <w:sz w:val="22"/>
    </w:rPr>
  </w:style>
  <w:style w:type="character" w:customStyle="1" w:styleId="4seznamChar">
    <w:name w:val="4seznam Char"/>
    <w:basedOn w:val="Standardnpsmoodstavce"/>
    <w:link w:val="4seznam"/>
    <w:rsid w:val="00426470"/>
    <w:rPr>
      <w:rFonts w:ascii="Calibri" w:eastAsia="Calibri" w:hAnsi="Calibri" w:cs="Times New Roman"/>
      <w:iCs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rsid w:val="00803A81"/>
    <w:rPr>
      <w:rFonts w:ascii="Cambria" w:eastAsia="Calibri" w:hAnsi="Cambria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82D95-40B1-440F-A51D-DE63C1A4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909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paschkova</dc:creator>
  <cp:lastModifiedBy>lackova</cp:lastModifiedBy>
  <cp:revision>107</cp:revision>
  <dcterms:created xsi:type="dcterms:W3CDTF">2018-04-25T09:14:00Z</dcterms:created>
  <dcterms:modified xsi:type="dcterms:W3CDTF">2020-09-24T12:37:00Z</dcterms:modified>
</cp:coreProperties>
</file>